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BD" w:rsidRPr="00FF1D1E" w:rsidRDefault="001505BD" w:rsidP="00FF1D1E">
      <w:pPr>
        <w:pStyle w:val="NoSpacing"/>
        <w:rPr>
          <w:b/>
          <w:sz w:val="32"/>
          <w:szCs w:val="32"/>
          <w:lang w:val="en-US"/>
        </w:rPr>
      </w:pPr>
    </w:p>
    <w:p w:rsidR="00FF1D1E" w:rsidRPr="00FF1D1E" w:rsidRDefault="001505BD" w:rsidP="001505BD">
      <w:pPr>
        <w:pStyle w:val="NoSpacing"/>
        <w:jc w:val="center"/>
        <w:rPr>
          <w:b/>
          <w:sz w:val="32"/>
          <w:szCs w:val="32"/>
          <w:lang w:val="en-US"/>
        </w:rPr>
      </w:pPr>
      <w:r w:rsidRPr="00FF1D1E">
        <w:rPr>
          <w:b/>
          <w:sz w:val="32"/>
          <w:szCs w:val="32"/>
          <w:lang w:val="en-US"/>
        </w:rPr>
        <w:t xml:space="preserve">Terms and conditions </w:t>
      </w:r>
      <w:r w:rsidR="00FF1D1E" w:rsidRPr="00FF1D1E">
        <w:rPr>
          <w:b/>
          <w:sz w:val="32"/>
          <w:szCs w:val="32"/>
          <w:lang w:val="en-US"/>
        </w:rPr>
        <w:t>Erasmus+ International Credit Mobility (ICM)</w:t>
      </w:r>
    </w:p>
    <w:p w:rsidR="001505BD" w:rsidRPr="00FF1D1E" w:rsidRDefault="001505BD" w:rsidP="001505BD">
      <w:pPr>
        <w:pStyle w:val="NoSpacing"/>
        <w:jc w:val="center"/>
        <w:rPr>
          <w:b/>
          <w:sz w:val="32"/>
          <w:szCs w:val="32"/>
          <w:lang w:val="en-US"/>
        </w:rPr>
      </w:pPr>
      <w:r w:rsidRPr="00FF1D1E">
        <w:rPr>
          <w:b/>
          <w:sz w:val="32"/>
          <w:szCs w:val="32"/>
          <w:lang w:val="en-US"/>
        </w:rPr>
        <w:t>Incoming Teachers and Staff</w:t>
      </w:r>
    </w:p>
    <w:p w:rsidR="00FF1D1E" w:rsidRPr="001505BD" w:rsidRDefault="00FF1D1E" w:rsidP="001505BD">
      <w:pPr>
        <w:pStyle w:val="NoSpacing"/>
        <w:jc w:val="center"/>
        <w:rPr>
          <w:b/>
          <w:sz w:val="40"/>
          <w:szCs w:val="40"/>
          <w:lang w:val="en-US"/>
        </w:rPr>
      </w:pPr>
    </w:p>
    <w:p w:rsidR="001505BD" w:rsidRDefault="001505BD" w:rsidP="00C778B5">
      <w:pPr>
        <w:pStyle w:val="NoSpacing"/>
        <w:numPr>
          <w:ilvl w:val="0"/>
          <w:numId w:val="9"/>
        </w:numPr>
        <w:rPr>
          <w:lang w:val="en-US"/>
        </w:rPr>
      </w:pPr>
      <w:r>
        <w:rPr>
          <w:lang w:val="en-US"/>
        </w:rPr>
        <w:t>The main difference between Teacher exchange and Staff exchange:</w:t>
      </w:r>
    </w:p>
    <w:p w:rsidR="001505BD" w:rsidRDefault="001505BD" w:rsidP="00C778B5">
      <w:pPr>
        <w:pStyle w:val="NoSpacing"/>
        <w:ind w:left="720"/>
        <w:rPr>
          <w:lang w:val="en-US"/>
        </w:rPr>
      </w:pPr>
      <w:r>
        <w:rPr>
          <w:lang w:val="en-US"/>
        </w:rPr>
        <w:t xml:space="preserve">Teacher exchange means that you have to teach at your host university for a minimum of 8 hours per week. Staff training does not have to include teaching. </w:t>
      </w:r>
    </w:p>
    <w:p w:rsidR="001505BD" w:rsidRDefault="001505BD" w:rsidP="00C778B5">
      <w:pPr>
        <w:pStyle w:val="NoSpacing"/>
        <w:ind w:left="720"/>
        <w:rPr>
          <w:lang w:val="en-US"/>
        </w:rPr>
      </w:pPr>
      <w:r>
        <w:rPr>
          <w:lang w:val="en-US"/>
        </w:rPr>
        <w:t>This means that Teachers can go on Staff exchange if their main purpose is to do professional training, rather than teaching.</w:t>
      </w:r>
    </w:p>
    <w:p w:rsidR="001505BD" w:rsidRDefault="001505BD" w:rsidP="001505BD">
      <w:pPr>
        <w:pStyle w:val="NoSpacing"/>
        <w:ind w:left="426"/>
        <w:rPr>
          <w:lang w:val="en-US"/>
        </w:rPr>
      </w:pPr>
    </w:p>
    <w:p w:rsidR="001505BD" w:rsidRPr="00C778B5" w:rsidRDefault="00C778B5" w:rsidP="00C778B5">
      <w:pPr>
        <w:pStyle w:val="ListParagraph"/>
        <w:numPr>
          <w:ilvl w:val="0"/>
          <w:numId w:val="9"/>
        </w:numPr>
        <w:rPr>
          <w:lang w:val="en-US"/>
        </w:rPr>
      </w:pPr>
      <w:r w:rsidRPr="00C778B5">
        <w:rPr>
          <w:lang w:val="en-US"/>
        </w:rPr>
        <w:t xml:space="preserve">Teacher and staff exchanges to Uppsala University are 7-14 days and in addition applicants can get the scholarship for 2 travel days. At the website you´ll find a list of universities and the number of days, </w:t>
      </w:r>
      <w:hyperlink r:id="rId7" w:history="1">
        <w:r w:rsidRPr="00C778B5">
          <w:rPr>
            <w:rStyle w:val="Hyperlink"/>
            <w:lang w:val="en-US"/>
          </w:rPr>
          <w:t>www.uu.se/en/about-uu/international/teacher-and-staff-exchange-to-uppsala-university-from-outside-eu</w:t>
        </w:r>
      </w:hyperlink>
    </w:p>
    <w:p w:rsidR="001505BD" w:rsidRDefault="0077040A" w:rsidP="00C778B5">
      <w:pPr>
        <w:pStyle w:val="NoSpacing"/>
        <w:numPr>
          <w:ilvl w:val="0"/>
          <w:numId w:val="9"/>
        </w:numPr>
        <w:rPr>
          <w:lang w:val="en-US"/>
        </w:rPr>
      </w:pPr>
      <w:r>
        <w:rPr>
          <w:lang w:val="en-US"/>
        </w:rPr>
        <w:t>T</w:t>
      </w:r>
      <w:r w:rsidR="00C778B5">
        <w:rPr>
          <w:lang w:val="en-US"/>
        </w:rPr>
        <w:t>he scholarships are EUR 160 per day in Sweden and EUR 112</w:t>
      </w:r>
      <w:r w:rsidR="001505BD">
        <w:rPr>
          <w:lang w:val="en-US"/>
        </w:rPr>
        <w:t xml:space="preserve"> per day for the 2 travel days.</w:t>
      </w:r>
    </w:p>
    <w:p w:rsidR="001505BD" w:rsidRPr="00D1022C" w:rsidRDefault="001505BD" w:rsidP="001505BD">
      <w:pPr>
        <w:pStyle w:val="NoSpacing"/>
        <w:ind w:left="284"/>
        <w:rPr>
          <w:lang w:val="en-US"/>
        </w:rPr>
      </w:pPr>
    </w:p>
    <w:p w:rsidR="001505BD" w:rsidRPr="00C778B5" w:rsidRDefault="00C778B5" w:rsidP="00C778B5">
      <w:pPr>
        <w:pStyle w:val="ListParagraph"/>
        <w:numPr>
          <w:ilvl w:val="0"/>
          <w:numId w:val="9"/>
        </w:numPr>
        <w:rPr>
          <w:lang w:val="en-US"/>
        </w:rPr>
      </w:pPr>
      <w:r w:rsidRPr="00C778B5">
        <w:rPr>
          <w:lang w:val="en-US"/>
        </w:rPr>
        <w:t xml:space="preserve">You book and pay your ticket to Sweden. Upon arrival in Uppsala you will receive </w:t>
      </w:r>
      <w:r>
        <w:rPr>
          <w:lang w:val="en-US"/>
        </w:rPr>
        <w:t>a Travel grant</w:t>
      </w:r>
      <w:r w:rsidRPr="00C778B5">
        <w:rPr>
          <w:lang w:val="en-US"/>
        </w:rPr>
        <w:t xml:space="preserve">. If you are not able to book and pay or ticket, please contact </w:t>
      </w:r>
      <w:hyperlink r:id="rId8" w:history="1">
        <w:r w:rsidR="009B6507" w:rsidRPr="00E827DF">
          <w:rPr>
            <w:rStyle w:val="Hyperlink"/>
            <w:lang w:val="en-US"/>
          </w:rPr>
          <w:t>erasmus@uu.se</w:t>
        </w:r>
      </w:hyperlink>
      <w:r w:rsidR="009B6507">
        <w:rPr>
          <w:lang w:val="en-US"/>
        </w:rPr>
        <w:t xml:space="preserve"> </w:t>
      </w:r>
      <w:r w:rsidRPr="00C778B5">
        <w:rPr>
          <w:lang w:val="en-US"/>
        </w:rPr>
        <w:t xml:space="preserve"> </w:t>
      </w:r>
    </w:p>
    <w:p w:rsidR="001505BD" w:rsidRDefault="001505BD" w:rsidP="00C778B5">
      <w:pPr>
        <w:pStyle w:val="NoSpacing"/>
        <w:numPr>
          <w:ilvl w:val="0"/>
          <w:numId w:val="9"/>
        </w:numPr>
        <w:rPr>
          <w:lang w:val="en-US"/>
        </w:rPr>
      </w:pPr>
      <w:r>
        <w:rPr>
          <w:lang w:val="en-US"/>
        </w:rPr>
        <w:t>The applicant or the applicant’s</w:t>
      </w:r>
      <w:r w:rsidRPr="00D1022C">
        <w:rPr>
          <w:lang w:val="en-US"/>
        </w:rPr>
        <w:t xml:space="preserve"> home university ha</w:t>
      </w:r>
      <w:r>
        <w:rPr>
          <w:lang w:val="en-US"/>
        </w:rPr>
        <w:t>ve</w:t>
      </w:r>
      <w:r w:rsidRPr="00D1022C">
        <w:rPr>
          <w:lang w:val="en-US"/>
        </w:rPr>
        <w:t xml:space="preserve"> to cover costs to and from the airports and any visa costs </w:t>
      </w:r>
      <w:r>
        <w:rPr>
          <w:lang w:val="en-US"/>
        </w:rPr>
        <w:t>(</w:t>
      </w:r>
      <w:r w:rsidRPr="00D1022C">
        <w:rPr>
          <w:lang w:val="en-US"/>
        </w:rPr>
        <w:t>if applicable</w:t>
      </w:r>
      <w:r>
        <w:rPr>
          <w:lang w:val="en-US"/>
        </w:rPr>
        <w:t>)</w:t>
      </w:r>
      <w:r w:rsidRPr="00D1022C">
        <w:rPr>
          <w:lang w:val="en-US"/>
        </w:rPr>
        <w:t xml:space="preserve">. </w:t>
      </w:r>
    </w:p>
    <w:p w:rsidR="001505BD" w:rsidRPr="00D1022C" w:rsidRDefault="001505BD" w:rsidP="001505BD">
      <w:pPr>
        <w:pStyle w:val="NoSpacing"/>
        <w:ind w:left="426"/>
        <w:rPr>
          <w:lang w:val="en-US"/>
        </w:rPr>
      </w:pPr>
    </w:p>
    <w:p w:rsidR="001505BD" w:rsidRDefault="001505BD" w:rsidP="00C778B5">
      <w:pPr>
        <w:pStyle w:val="NoSpacing"/>
        <w:numPr>
          <w:ilvl w:val="0"/>
          <w:numId w:val="9"/>
        </w:numPr>
        <w:rPr>
          <w:lang w:val="en-US"/>
        </w:rPr>
      </w:pPr>
      <w:r>
        <w:rPr>
          <w:lang w:val="en-US"/>
        </w:rPr>
        <w:t xml:space="preserve">Unfortunately Uppsala University cannot arrange accommodation for anybody but we will recommend suitable hotels. </w:t>
      </w:r>
    </w:p>
    <w:p w:rsidR="001505BD" w:rsidRPr="00C46CF8" w:rsidRDefault="001505BD" w:rsidP="001505BD">
      <w:pPr>
        <w:pStyle w:val="NoSpacing"/>
        <w:ind w:left="426"/>
        <w:rPr>
          <w:lang w:val="en-US"/>
        </w:rPr>
      </w:pPr>
    </w:p>
    <w:p w:rsidR="001505BD" w:rsidRPr="00C778B5" w:rsidRDefault="00C778B5" w:rsidP="001505BD">
      <w:pPr>
        <w:pStyle w:val="ListParagraph"/>
        <w:numPr>
          <w:ilvl w:val="0"/>
          <w:numId w:val="9"/>
        </w:numPr>
        <w:rPr>
          <w:lang w:val="en-US"/>
        </w:rPr>
      </w:pPr>
      <w:r w:rsidRPr="00C778B5">
        <w:rPr>
          <w:lang w:val="en-US"/>
        </w:rPr>
        <w:t xml:space="preserve">All visits have to take place by June 30, 2019 or June 30, 2020. </w:t>
      </w:r>
      <w:r w:rsidR="009B6507">
        <w:rPr>
          <w:lang w:val="en-US"/>
        </w:rPr>
        <w:t xml:space="preserve">Please see list on the website, </w:t>
      </w:r>
      <w:hyperlink r:id="rId9" w:history="1">
        <w:r w:rsidR="009B6507" w:rsidRPr="00C778B5">
          <w:rPr>
            <w:rStyle w:val="Hyperlink"/>
            <w:lang w:val="en-US"/>
          </w:rPr>
          <w:t>www.uu.se/en/about-uu/international/teacher-and-staff-exchange-to-uppsala-university-from-outside-eu</w:t>
        </w:r>
      </w:hyperlink>
    </w:p>
    <w:p w:rsidR="001505BD" w:rsidRDefault="001505BD" w:rsidP="00C778B5">
      <w:pPr>
        <w:pStyle w:val="NoSpacing"/>
        <w:numPr>
          <w:ilvl w:val="0"/>
          <w:numId w:val="9"/>
        </w:numPr>
        <w:rPr>
          <w:lang w:val="en-US"/>
        </w:rPr>
      </w:pPr>
      <w:r w:rsidRPr="00104FC0">
        <w:rPr>
          <w:lang w:val="en-US"/>
        </w:rPr>
        <w:t>If you are unable to use your grant, you are obliged to inform the International Office as soon as possible.</w:t>
      </w:r>
    </w:p>
    <w:p w:rsidR="001505BD" w:rsidRPr="00F05D6F" w:rsidRDefault="001505BD" w:rsidP="001505BD">
      <w:pPr>
        <w:pStyle w:val="NoSpacing"/>
        <w:rPr>
          <w:lang w:val="en-US"/>
        </w:rPr>
      </w:pPr>
    </w:p>
    <w:p w:rsidR="001505BD" w:rsidRDefault="001505BD" w:rsidP="00C778B5">
      <w:pPr>
        <w:pStyle w:val="NoSpacing"/>
        <w:numPr>
          <w:ilvl w:val="0"/>
          <w:numId w:val="9"/>
        </w:numPr>
        <w:rPr>
          <w:lang w:val="en-US"/>
        </w:rPr>
      </w:pPr>
      <w:r w:rsidRPr="00104FC0">
        <w:rPr>
          <w:lang w:val="en-US"/>
        </w:rPr>
        <w:t xml:space="preserve">Visiting staff are expected to work and be present at the workplace five full days a week (Monday-Friday).  Uppsala University is an informal and non-hierarchical workplace. You are expected to conduct your work independently, meet deadlines and attend and be on time for meetings.  </w:t>
      </w:r>
    </w:p>
    <w:p w:rsidR="001505BD" w:rsidRPr="00F05D6F" w:rsidRDefault="001505BD" w:rsidP="001505BD">
      <w:pPr>
        <w:pStyle w:val="NoSpacing"/>
        <w:rPr>
          <w:lang w:val="en-US"/>
        </w:rPr>
      </w:pPr>
    </w:p>
    <w:p w:rsidR="001505BD" w:rsidRDefault="001505BD" w:rsidP="00C778B5">
      <w:pPr>
        <w:pStyle w:val="NoSpacing"/>
        <w:numPr>
          <w:ilvl w:val="0"/>
          <w:numId w:val="9"/>
        </w:numPr>
        <w:rPr>
          <w:lang w:val="en-US"/>
        </w:rPr>
      </w:pPr>
      <w:r w:rsidRPr="00104FC0">
        <w:rPr>
          <w:lang w:val="en-US"/>
        </w:rPr>
        <w:t>Visiting teachers are required to teach (lectures, seminars or tutoring) at least 8 hours per week.</w:t>
      </w:r>
    </w:p>
    <w:p w:rsidR="001505BD" w:rsidRPr="00F05D6F" w:rsidRDefault="001505BD" w:rsidP="001505BD">
      <w:pPr>
        <w:pStyle w:val="NoSpacing"/>
        <w:rPr>
          <w:lang w:val="en-US"/>
        </w:rPr>
      </w:pPr>
    </w:p>
    <w:p w:rsidR="001505BD" w:rsidRPr="00F05D6F" w:rsidRDefault="001505BD" w:rsidP="00C778B5">
      <w:pPr>
        <w:pStyle w:val="NoSpacing"/>
        <w:numPr>
          <w:ilvl w:val="0"/>
          <w:numId w:val="9"/>
        </w:numPr>
        <w:rPr>
          <w:lang w:val="en-US"/>
        </w:rPr>
      </w:pPr>
      <w:r w:rsidRPr="00104FC0">
        <w:rPr>
          <w:lang w:val="en-GB"/>
        </w:rPr>
        <w:t>The working languages are Swedish and English. Swedish language skills are not required for the placement. However, advanced English communication skills, oral and written, is expected.</w:t>
      </w:r>
    </w:p>
    <w:p w:rsidR="001505BD" w:rsidRPr="00F05D6F" w:rsidRDefault="001505BD" w:rsidP="001505BD">
      <w:pPr>
        <w:pStyle w:val="NoSpacing"/>
        <w:rPr>
          <w:lang w:val="en-US"/>
        </w:rPr>
      </w:pPr>
    </w:p>
    <w:p w:rsidR="001505BD" w:rsidRDefault="001505BD" w:rsidP="00C778B5">
      <w:pPr>
        <w:pStyle w:val="NoSpacing"/>
        <w:numPr>
          <w:ilvl w:val="0"/>
          <w:numId w:val="9"/>
        </w:numPr>
        <w:rPr>
          <w:lang w:val="en-US"/>
        </w:rPr>
      </w:pPr>
      <w:r w:rsidRPr="00104FC0">
        <w:rPr>
          <w:lang w:val="en-US"/>
        </w:rPr>
        <w:t xml:space="preserve">If you fall ill or are unable to come to the </w:t>
      </w:r>
      <w:proofErr w:type="gramStart"/>
      <w:r w:rsidRPr="00104FC0">
        <w:rPr>
          <w:lang w:val="en-US"/>
        </w:rPr>
        <w:t>office</w:t>
      </w:r>
      <w:proofErr w:type="gramEnd"/>
      <w:r w:rsidRPr="00104FC0">
        <w:rPr>
          <w:lang w:val="en-US"/>
        </w:rPr>
        <w:t xml:space="preserve"> you have to report this to your supervisor and to the International Office at Uppsala University.</w:t>
      </w:r>
    </w:p>
    <w:p w:rsidR="001505BD" w:rsidRDefault="001505BD" w:rsidP="00B73369">
      <w:pPr>
        <w:tabs>
          <w:tab w:val="left" w:pos="709"/>
        </w:tabs>
        <w:spacing w:after="0"/>
        <w:rPr>
          <w:rFonts w:ascii="Calibri" w:hAnsi="Calibri" w:cs="Calibri"/>
          <w:b/>
          <w:sz w:val="36"/>
          <w:szCs w:val="36"/>
          <w:lang w:val="en-GB"/>
        </w:rPr>
      </w:pPr>
    </w:p>
    <w:p w:rsidR="008E59F7" w:rsidRDefault="008E59F7" w:rsidP="00C778B5">
      <w:pPr>
        <w:tabs>
          <w:tab w:val="left" w:pos="709"/>
        </w:tabs>
        <w:spacing w:after="0"/>
        <w:rPr>
          <w:rFonts w:ascii="Calibri" w:hAnsi="Calibri" w:cs="Calibri"/>
          <w:b/>
          <w:sz w:val="36"/>
          <w:szCs w:val="36"/>
          <w:lang w:val="en-GB"/>
        </w:rPr>
      </w:pPr>
    </w:p>
    <w:p w:rsidR="008E59F7" w:rsidRDefault="00B73369" w:rsidP="008E59F7">
      <w:pPr>
        <w:tabs>
          <w:tab w:val="left" w:pos="709"/>
        </w:tabs>
        <w:spacing w:after="0"/>
        <w:jc w:val="center"/>
        <w:rPr>
          <w:rFonts w:ascii="Calibri" w:hAnsi="Calibri" w:cs="Calibri"/>
          <w:b/>
          <w:sz w:val="36"/>
          <w:szCs w:val="36"/>
          <w:lang w:val="en-GB"/>
        </w:rPr>
      </w:pPr>
      <w:r w:rsidRPr="001D4C50">
        <w:rPr>
          <w:rFonts w:ascii="Calibri" w:hAnsi="Calibri" w:cs="Calibri"/>
          <w:b/>
          <w:sz w:val="36"/>
          <w:szCs w:val="36"/>
          <w:lang w:val="en-GB"/>
        </w:rPr>
        <w:t>INSTRUCTIONS</w:t>
      </w:r>
    </w:p>
    <w:p w:rsidR="00B73369" w:rsidRDefault="00B73369" w:rsidP="008E59F7">
      <w:pPr>
        <w:tabs>
          <w:tab w:val="left" w:pos="709"/>
        </w:tabs>
        <w:spacing w:after="0"/>
        <w:jc w:val="center"/>
        <w:rPr>
          <w:rFonts w:ascii="Calibri" w:hAnsi="Calibri" w:cs="Calibri"/>
          <w:b/>
          <w:sz w:val="36"/>
          <w:szCs w:val="36"/>
          <w:lang w:val="en-GB"/>
        </w:rPr>
      </w:pPr>
      <w:r w:rsidRPr="001D4C50">
        <w:rPr>
          <w:rFonts w:ascii="Calibri" w:hAnsi="Calibri" w:cs="Calibri"/>
          <w:b/>
          <w:sz w:val="36"/>
          <w:szCs w:val="36"/>
          <w:lang w:val="en-GB"/>
        </w:rPr>
        <w:t>APPLICATION FORM/</w:t>
      </w:r>
      <w:r w:rsidR="000A0A87" w:rsidRPr="008E59F7">
        <w:rPr>
          <w:rFonts w:ascii="Calibri" w:hAnsi="Calibri" w:cs="Calibri"/>
          <w:b/>
          <w:sz w:val="36"/>
          <w:szCs w:val="36"/>
          <w:lang w:val="en-GB"/>
        </w:rPr>
        <w:t xml:space="preserve">STAFF </w:t>
      </w:r>
      <w:r w:rsidRPr="008E59F7">
        <w:rPr>
          <w:rFonts w:ascii="Calibri" w:hAnsi="Calibri" w:cs="Calibri"/>
          <w:b/>
          <w:sz w:val="36"/>
          <w:szCs w:val="36"/>
          <w:lang w:val="en-GB"/>
        </w:rPr>
        <w:t>MOBILITY AGREEMENT</w:t>
      </w:r>
    </w:p>
    <w:p w:rsidR="00B73369" w:rsidRPr="008E59F7" w:rsidRDefault="00B73369" w:rsidP="008E59F7">
      <w:pPr>
        <w:tabs>
          <w:tab w:val="left" w:pos="709"/>
        </w:tabs>
        <w:ind w:left="-709" w:right="-426"/>
        <w:jc w:val="center"/>
        <w:rPr>
          <w:rFonts w:ascii="Calibri" w:hAnsi="Calibri" w:cs="Calibri"/>
          <w:b/>
          <w:color w:val="7030A0"/>
          <w:sz w:val="28"/>
          <w:szCs w:val="28"/>
          <w:lang w:val="en-US"/>
        </w:rPr>
      </w:pPr>
      <w:r w:rsidRPr="001D4C50">
        <w:rPr>
          <w:rFonts w:ascii="Calibri" w:hAnsi="Calibri" w:cs="Calibri"/>
          <w:b/>
          <w:sz w:val="28"/>
          <w:szCs w:val="28"/>
          <w:lang w:val="en-US"/>
        </w:rPr>
        <w:t xml:space="preserve"> </w:t>
      </w:r>
    </w:p>
    <w:p w:rsidR="00FF1D1E" w:rsidRPr="00890000" w:rsidRDefault="00B73369" w:rsidP="00FF1D1E">
      <w:pPr>
        <w:tabs>
          <w:tab w:val="left" w:pos="709"/>
        </w:tabs>
        <w:spacing w:after="0"/>
        <w:ind w:left="709" w:right="-425"/>
        <w:jc w:val="center"/>
        <w:rPr>
          <w:rFonts w:ascii="Calibri" w:hAnsi="Calibri" w:cs="Calibri"/>
          <w:i/>
          <w:color w:val="E36C0A" w:themeColor="accent6" w:themeShade="BF"/>
          <w:sz w:val="32"/>
          <w:szCs w:val="32"/>
          <w:lang w:val="en-GB"/>
        </w:rPr>
      </w:pPr>
      <w:r w:rsidRPr="00890000">
        <w:rPr>
          <w:rFonts w:ascii="Calibri" w:hAnsi="Calibri" w:cs="Calibri"/>
          <w:i/>
          <w:color w:val="E36C0A" w:themeColor="accent6" w:themeShade="BF"/>
          <w:sz w:val="32"/>
          <w:szCs w:val="32"/>
          <w:lang w:val="en-GB"/>
        </w:rPr>
        <w:t>Please carefully read this document before you start</w:t>
      </w:r>
    </w:p>
    <w:p w:rsidR="00B73369" w:rsidRPr="00890000" w:rsidRDefault="00B73369" w:rsidP="00FF1D1E">
      <w:pPr>
        <w:tabs>
          <w:tab w:val="left" w:pos="709"/>
        </w:tabs>
        <w:spacing w:after="0"/>
        <w:ind w:left="709" w:right="-425"/>
        <w:jc w:val="center"/>
        <w:rPr>
          <w:rFonts w:ascii="Calibri" w:hAnsi="Calibri" w:cs="Calibri"/>
          <w:i/>
          <w:color w:val="E36C0A" w:themeColor="accent6" w:themeShade="BF"/>
          <w:sz w:val="32"/>
          <w:szCs w:val="32"/>
          <w:lang w:val="en-GB"/>
        </w:rPr>
      </w:pPr>
      <w:r w:rsidRPr="00890000">
        <w:rPr>
          <w:rFonts w:ascii="Calibri" w:hAnsi="Calibri" w:cs="Calibri"/>
          <w:i/>
          <w:color w:val="E36C0A" w:themeColor="accent6" w:themeShade="BF"/>
          <w:sz w:val="32"/>
          <w:szCs w:val="32"/>
          <w:lang w:val="en-GB"/>
        </w:rPr>
        <w:t xml:space="preserve"> </w:t>
      </w:r>
      <w:proofErr w:type="gramStart"/>
      <w:r w:rsidRPr="00890000">
        <w:rPr>
          <w:rFonts w:ascii="Calibri" w:hAnsi="Calibri" w:cs="Calibri"/>
          <w:i/>
          <w:color w:val="E36C0A" w:themeColor="accent6" w:themeShade="BF"/>
          <w:sz w:val="32"/>
          <w:szCs w:val="32"/>
          <w:lang w:val="en-GB"/>
        </w:rPr>
        <w:t>filling</w:t>
      </w:r>
      <w:proofErr w:type="gramEnd"/>
      <w:r w:rsidRPr="00890000">
        <w:rPr>
          <w:rFonts w:ascii="Calibri" w:hAnsi="Calibri" w:cs="Calibri"/>
          <w:i/>
          <w:color w:val="E36C0A" w:themeColor="accent6" w:themeShade="BF"/>
          <w:sz w:val="32"/>
          <w:szCs w:val="32"/>
          <w:lang w:val="en-GB"/>
        </w:rPr>
        <w:t xml:space="preserve"> </w:t>
      </w:r>
      <w:r w:rsidR="00FF1D1E" w:rsidRPr="00890000">
        <w:rPr>
          <w:rFonts w:ascii="Calibri" w:hAnsi="Calibri" w:cs="Calibri"/>
          <w:i/>
          <w:color w:val="E36C0A" w:themeColor="accent6" w:themeShade="BF"/>
          <w:sz w:val="32"/>
          <w:szCs w:val="32"/>
          <w:lang w:val="en-GB"/>
        </w:rPr>
        <w:t xml:space="preserve">out </w:t>
      </w:r>
      <w:r w:rsidRPr="00890000">
        <w:rPr>
          <w:rFonts w:ascii="Calibri" w:hAnsi="Calibri" w:cs="Calibri"/>
          <w:i/>
          <w:color w:val="E36C0A" w:themeColor="accent6" w:themeShade="BF"/>
          <w:sz w:val="32"/>
          <w:szCs w:val="32"/>
          <w:lang w:val="en-GB"/>
        </w:rPr>
        <w:t xml:space="preserve">the </w:t>
      </w:r>
      <w:r w:rsidR="00FF1D1E" w:rsidRPr="00890000">
        <w:rPr>
          <w:rFonts w:ascii="Calibri" w:hAnsi="Calibri" w:cs="Calibri"/>
          <w:i/>
          <w:color w:val="E36C0A" w:themeColor="accent6" w:themeShade="BF"/>
          <w:sz w:val="32"/>
          <w:szCs w:val="32"/>
          <w:lang w:val="en-GB"/>
        </w:rPr>
        <w:t>application form</w:t>
      </w:r>
    </w:p>
    <w:p w:rsidR="00B73369" w:rsidRPr="001D4C50" w:rsidRDefault="00B73369" w:rsidP="00B73369">
      <w:pPr>
        <w:tabs>
          <w:tab w:val="left" w:pos="709"/>
        </w:tabs>
        <w:spacing w:after="0"/>
        <w:ind w:left="-709" w:right="-425"/>
        <w:rPr>
          <w:rFonts w:ascii="Calibri" w:hAnsi="Calibri" w:cs="Calibri"/>
          <w:u w:val="single"/>
          <w:lang w:val="en-GB"/>
        </w:rPr>
      </w:pPr>
    </w:p>
    <w:p w:rsidR="00B73369" w:rsidRPr="001D4C50" w:rsidRDefault="00B73369" w:rsidP="00B73369">
      <w:pPr>
        <w:tabs>
          <w:tab w:val="left" w:pos="709"/>
        </w:tabs>
        <w:spacing w:after="0"/>
        <w:ind w:left="-709" w:right="-425"/>
        <w:rPr>
          <w:rFonts w:ascii="Calibri" w:hAnsi="Calibri" w:cs="Calibri"/>
          <w:u w:val="single"/>
          <w:lang w:val="en-GB"/>
        </w:rPr>
      </w:pPr>
    </w:p>
    <w:p w:rsidR="00FF1D1E" w:rsidRPr="00890000" w:rsidRDefault="00B73369" w:rsidP="00890000">
      <w:pPr>
        <w:numPr>
          <w:ilvl w:val="0"/>
          <w:numId w:val="5"/>
        </w:numPr>
        <w:tabs>
          <w:tab w:val="left" w:pos="709"/>
        </w:tabs>
        <w:spacing w:after="240" w:line="240" w:lineRule="auto"/>
        <w:ind w:right="-425"/>
        <w:jc w:val="both"/>
        <w:rPr>
          <w:rFonts w:ascii="Calibri" w:hAnsi="Calibri" w:cs="Calibri"/>
          <w:b/>
          <w:u w:val="single"/>
          <w:lang w:val="en-GB"/>
        </w:rPr>
      </w:pPr>
      <w:r w:rsidRPr="001D4C50">
        <w:rPr>
          <w:rFonts w:ascii="Calibri" w:hAnsi="Calibri" w:cs="Calibri"/>
          <w:lang w:val="en-GB"/>
        </w:rPr>
        <w:t xml:space="preserve">Some fields in the application form </w:t>
      </w:r>
      <w:r>
        <w:rPr>
          <w:rFonts w:ascii="Calibri" w:hAnsi="Calibri" w:cs="Calibri"/>
          <w:lang w:val="en-GB"/>
        </w:rPr>
        <w:t xml:space="preserve">are to be </w:t>
      </w:r>
      <w:r w:rsidRPr="001D4C50">
        <w:rPr>
          <w:rFonts w:ascii="Calibri" w:hAnsi="Calibri" w:cs="Calibri"/>
          <w:lang w:val="en-GB"/>
        </w:rPr>
        <w:t xml:space="preserve">completed by ICM applicants once the selection has been made and the placement granted. However ICM applicants are encouraged to state as much information as possible. </w:t>
      </w:r>
    </w:p>
    <w:p w:rsidR="00FF1D1E" w:rsidRPr="00890000" w:rsidRDefault="00B73369" w:rsidP="00FF1D1E">
      <w:pPr>
        <w:numPr>
          <w:ilvl w:val="0"/>
          <w:numId w:val="5"/>
        </w:numPr>
        <w:tabs>
          <w:tab w:val="left" w:pos="709"/>
        </w:tabs>
        <w:spacing w:after="240" w:line="240" w:lineRule="auto"/>
        <w:ind w:right="-425"/>
        <w:jc w:val="both"/>
        <w:rPr>
          <w:rFonts w:ascii="Calibri" w:hAnsi="Calibri" w:cs="Calibri"/>
          <w:b/>
          <w:u w:val="single"/>
          <w:lang w:val="en-GB"/>
        </w:rPr>
      </w:pPr>
      <w:r w:rsidRPr="001D4C50">
        <w:rPr>
          <w:rFonts w:ascii="Calibri" w:hAnsi="Calibri" w:cs="Calibri"/>
          <w:lang w:val="en-GB"/>
        </w:rPr>
        <w:t>ICM applicants are encouraged to state a desired time (period) for their mobility (departure and return) but also consider the possibilities to conduct the teaching assignment at another occasion if it isn’t possible to arrange during</w:t>
      </w:r>
      <w:r w:rsidR="00890000">
        <w:rPr>
          <w:rFonts w:ascii="Calibri" w:hAnsi="Calibri" w:cs="Calibri"/>
          <w:lang w:val="en-GB"/>
        </w:rPr>
        <w:t xml:space="preserve"> the proposed period.</w:t>
      </w:r>
    </w:p>
    <w:p w:rsidR="00FF1D1E" w:rsidRPr="00890000" w:rsidRDefault="00B73369" w:rsidP="00FF1D1E">
      <w:pPr>
        <w:numPr>
          <w:ilvl w:val="0"/>
          <w:numId w:val="5"/>
        </w:numPr>
        <w:tabs>
          <w:tab w:val="left" w:pos="709"/>
        </w:tabs>
        <w:spacing w:after="240" w:line="240" w:lineRule="auto"/>
        <w:ind w:right="-425"/>
        <w:jc w:val="both"/>
        <w:rPr>
          <w:rFonts w:ascii="Calibri" w:hAnsi="Calibri" w:cs="Calibri"/>
          <w:b/>
          <w:u w:val="single"/>
          <w:lang w:val="en-GB"/>
        </w:rPr>
      </w:pPr>
      <w:r w:rsidRPr="001D4C50">
        <w:rPr>
          <w:rFonts w:ascii="Calibri" w:hAnsi="Calibri" w:cs="Calibri"/>
          <w:lang w:val="en-GB"/>
        </w:rPr>
        <w:t>Applicants are strongly encouraged to contact the h</w:t>
      </w:r>
      <w:r w:rsidR="008E59F7">
        <w:rPr>
          <w:rFonts w:ascii="Calibri" w:hAnsi="Calibri" w:cs="Calibri"/>
          <w:lang w:val="en-GB"/>
        </w:rPr>
        <w:t xml:space="preserve">ost university in order to </w:t>
      </w:r>
      <w:r w:rsidR="00772828">
        <w:rPr>
          <w:rFonts w:ascii="Calibri" w:hAnsi="Calibri" w:cs="Calibri"/>
          <w:lang w:val="en-GB"/>
        </w:rPr>
        <w:t>recei</w:t>
      </w:r>
      <w:r w:rsidR="00772828" w:rsidRPr="001D4C50">
        <w:rPr>
          <w:rFonts w:ascii="Calibri" w:hAnsi="Calibri" w:cs="Calibri"/>
          <w:lang w:val="en-GB"/>
        </w:rPr>
        <w:t>ve</w:t>
      </w:r>
      <w:r w:rsidRPr="001D4C50">
        <w:rPr>
          <w:rFonts w:ascii="Calibri" w:hAnsi="Calibri" w:cs="Calibri"/>
          <w:lang w:val="en-GB"/>
        </w:rPr>
        <w:t xml:space="preserve"> an invitation letter. If there is </w:t>
      </w:r>
      <w:r>
        <w:rPr>
          <w:rFonts w:ascii="Calibri" w:hAnsi="Calibri" w:cs="Calibri"/>
          <w:lang w:val="en-GB"/>
        </w:rPr>
        <w:t xml:space="preserve">a </w:t>
      </w:r>
      <w:r w:rsidRPr="001D4C50">
        <w:rPr>
          <w:rFonts w:ascii="Calibri" w:hAnsi="Calibri" w:cs="Calibri"/>
          <w:lang w:val="en-GB"/>
        </w:rPr>
        <w:t xml:space="preserve">competition </w:t>
      </w:r>
      <w:r>
        <w:rPr>
          <w:rFonts w:ascii="Calibri" w:hAnsi="Calibri" w:cs="Calibri"/>
          <w:lang w:val="en-GB"/>
        </w:rPr>
        <w:t xml:space="preserve">between the applicants </w:t>
      </w:r>
      <w:r w:rsidRPr="001D4C50">
        <w:rPr>
          <w:rFonts w:ascii="Calibri" w:hAnsi="Calibri" w:cs="Calibri"/>
          <w:lang w:val="en-GB"/>
        </w:rPr>
        <w:t xml:space="preserve">the relevance of the proposed exchange will be assessed and already existing relevant contacts with the host university will be taken into account. If you have problems to receive an invitation letter, please contact </w:t>
      </w:r>
      <w:hyperlink r:id="rId10" w:history="1">
        <w:r w:rsidRPr="001D4C50">
          <w:rPr>
            <w:rStyle w:val="Hyperlink"/>
            <w:rFonts w:ascii="Calibri" w:hAnsi="Calibri" w:cs="Calibri"/>
            <w:lang w:val="en-GB"/>
          </w:rPr>
          <w:t>erasmus@uu.se</w:t>
        </w:r>
      </w:hyperlink>
      <w:r w:rsidRPr="001D4C50">
        <w:rPr>
          <w:rFonts w:ascii="Calibri" w:hAnsi="Calibri" w:cs="Calibri"/>
          <w:lang w:val="en-GB"/>
        </w:rPr>
        <w:t xml:space="preserve"> and we will do our best to help you.</w:t>
      </w:r>
    </w:p>
    <w:p w:rsidR="00FF1D1E" w:rsidRPr="009B6507" w:rsidRDefault="00C778B5" w:rsidP="00FF1D1E">
      <w:pPr>
        <w:numPr>
          <w:ilvl w:val="0"/>
          <w:numId w:val="5"/>
        </w:numPr>
        <w:tabs>
          <w:tab w:val="left" w:pos="709"/>
        </w:tabs>
        <w:spacing w:after="240" w:line="240" w:lineRule="auto"/>
        <w:ind w:right="-425"/>
        <w:jc w:val="both"/>
        <w:rPr>
          <w:rFonts w:ascii="Calibri" w:hAnsi="Calibri" w:cs="Calibri"/>
          <w:b/>
          <w:u w:val="single"/>
          <w:lang w:val="en-GB"/>
        </w:rPr>
      </w:pPr>
      <w:r w:rsidRPr="009B6507">
        <w:rPr>
          <w:rFonts w:ascii="Calibri" w:hAnsi="Calibri" w:cs="Calibri"/>
          <w:lang w:val="en-GB"/>
        </w:rPr>
        <w:t xml:space="preserve">Please note that </w:t>
      </w:r>
      <w:r w:rsidR="00403AD1" w:rsidRPr="009B6507">
        <w:rPr>
          <w:rFonts w:ascii="Calibri" w:hAnsi="Calibri" w:cs="Calibri"/>
          <w:lang w:val="en-GB"/>
        </w:rPr>
        <w:t>t</w:t>
      </w:r>
      <w:r w:rsidR="00B73369" w:rsidRPr="009B6507">
        <w:rPr>
          <w:rFonts w:ascii="Calibri" w:hAnsi="Calibri" w:cs="Calibri"/>
          <w:lang w:val="en-GB"/>
        </w:rPr>
        <w:t>he application form need</w:t>
      </w:r>
      <w:r w:rsidR="00403AD1" w:rsidRPr="009B6507">
        <w:rPr>
          <w:rFonts w:ascii="Calibri" w:hAnsi="Calibri" w:cs="Calibri"/>
          <w:lang w:val="en-GB"/>
        </w:rPr>
        <w:t xml:space="preserve">s to be signed by the applicant´s </w:t>
      </w:r>
      <w:r w:rsidR="00B73369" w:rsidRPr="009B6507">
        <w:rPr>
          <w:rFonts w:ascii="Calibri" w:hAnsi="Calibri" w:cs="Calibri"/>
          <w:lang w:val="en-GB"/>
        </w:rPr>
        <w:t>head of department at the home university</w:t>
      </w:r>
      <w:r w:rsidR="00403AD1" w:rsidRPr="009B6507">
        <w:rPr>
          <w:rFonts w:ascii="Calibri" w:hAnsi="Calibri" w:cs="Calibri"/>
          <w:lang w:val="en-GB"/>
        </w:rPr>
        <w:t xml:space="preserve"> </w:t>
      </w:r>
      <w:r w:rsidR="00403AD1" w:rsidRPr="009B6507">
        <w:rPr>
          <w:rFonts w:ascii="Calibri" w:hAnsi="Calibri" w:cs="Calibri"/>
          <w:u w:val="single"/>
          <w:lang w:val="en-GB"/>
        </w:rPr>
        <w:t>when the placement is confirmed</w:t>
      </w:r>
      <w:r w:rsidR="00B73369" w:rsidRPr="009B6507">
        <w:rPr>
          <w:rFonts w:ascii="Calibri" w:hAnsi="Calibri" w:cs="Calibri"/>
          <w:lang w:val="en-GB"/>
        </w:rPr>
        <w:t xml:space="preserve">. Please note that Uppsala University will sign the application/mobility agreement </w:t>
      </w:r>
      <w:r w:rsidR="00403AD1" w:rsidRPr="009B6507">
        <w:rPr>
          <w:rFonts w:ascii="Calibri" w:hAnsi="Calibri" w:cs="Calibri"/>
          <w:lang w:val="en-GB"/>
        </w:rPr>
        <w:t>upon arrival in Uppsala.</w:t>
      </w:r>
      <w:r w:rsidR="00B73369" w:rsidRPr="009B6507">
        <w:rPr>
          <w:rFonts w:ascii="Calibri" w:hAnsi="Calibri" w:cs="Calibri"/>
          <w:lang w:val="en-GB"/>
        </w:rPr>
        <w:t xml:space="preserve"> </w:t>
      </w:r>
    </w:p>
    <w:p w:rsidR="00FF1D1E" w:rsidRPr="00890000" w:rsidRDefault="00B73369" w:rsidP="00FF1D1E">
      <w:pPr>
        <w:numPr>
          <w:ilvl w:val="0"/>
          <w:numId w:val="5"/>
        </w:numPr>
        <w:tabs>
          <w:tab w:val="left" w:pos="709"/>
        </w:tabs>
        <w:spacing w:after="240" w:line="240" w:lineRule="auto"/>
        <w:ind w:right="-425"/>
        <w:jc w:val="both"/>
        <w:rPr>
          <w:rFonts w:ascii="Calibri" w:hAnsi="Calibri" w:cs="Calibri"/>
          <w:lang w:val="en-GB"/>
        </w:rPr>
      </w:pPr>
      <w:r w:rsidRPr="002663D3">
        <w:rPr>
          <w:rFonts w:ascii="Calibri" w:hAnsi="Calibri" w:cs="Calibri"/>
          <w:lang w:val="en-GB"/>
        </w:rPr>
        <w:t>Please attach a CV and an invitation letter (if possible) to your application.</w:t>
      </w:r>
    </w:p>
    <w:p w:rsidR="00B73369" w:rsidRPr="008E59F7" w:rsidRDefault="00B73369" w:rsidP="008E59F7">
      <w:pPr>
        <w:numPr>
          <w:ilvl w:val="0"/>
          <w:numId w:val="5"/>
        </w:numPr>
        <w:tabs>
          <w:tab w:val="left" w:pos="709"/>
        </w:tabs>
        <w:spacing w:after="240" w:line="240" w:lineRule="auto"/>
        <w:ind w:right="-425"/>
        <w:jc w:val="both"/>
        <w:rPr>
          <w:rFonts w:ascii="Calibri" w:hAnsi="Calibri" w:cs="Calibri"/>
          <w:lang w:val="en-GB"/>
        </w:rPr>
      </w:pPr>
      <w:r w:rsidRPr="00493791">
        <w:rPr>
          <w:rFonts w:ascii="Calibri" w:hAnsi="Calibri" w:cs="Calibri"/>
          <w:lang w:val="en-GB"/>
        </w:rPr>
        <w:t xml:space="preserve">When you have completed the application form and gotten the required signatures – please upload it </w:t>
      </w:r>
      <w:r w:rsidRPr="008E59F7">
        <w:rPr>
          <w:rFonts w:ascii="Calibri" w:hAnsi="Calibri" w:cs="Calibri"/>
          <w:lang w:val="en-GB"/>
        </w:rPr>
        <w:t xml:space="preserve">to your MoveOn profile and submit your application. </w:t>
      </w:r>
      <w:r w:rsidR="008E59F7" w:rsidRPr="008E59F7">
        <w:rPr>
          <w:rFonts w:ascii="Calibri" w:hAnsi="Calibri" w:cs="Calibri"/>
          <w:lang w:val="en-GB"/>
        </w:rPr>
        <w:t xml:space="preserve"> If you have problems to submit your application, please contact </w:t>
      </w:r>
      <w:hyperlink r:id="rId11" w:history="1">
        <w:r w:rsidR="008E59F7" w:rsidRPr="008E59F7">
          <w:rPr>
            <w:rStyle w:val="Hyperlink"/>
            <w:rFonts w:ascii="Calibri" w:hAnsi="Calibri" w:cs="Calibri"/>
            <w:lang w:val="en-GB"/>
          </w:rPr>
          <w:t>erasmus@uu.se</w:t>
        </w:r>
      </w:hyperlink>
      <w:r w:rsidR="008E59F7">
        <w:rPr>
          <w:rFonts w:ascii="Calibri" w:hAnsi="Calibri" w:cs="Calibri"/>
          <w:lang w:val="en-GB"/>
        </w:rPr>
        <w:t xml:space="preserve"> </w:t>
      </w:r>
    </w:p>
    <w:p w:rsidR="008E59F7" w:rsidRDefault="008E59F7" w:rsidP="008E59F7">
      <w:pPr>
        <w:tabs>
          <w:tab w:val="left" w:pos="709"/>
        </w:tabs>
        <w:spacing w:after="0"/>
        <w:ind w:left="731" w:right="-425"/>
        <w:rPr>
          <w:rFonts w:ascii="Calibri" w:hAnsi="Calibri" w:cs="Calibri"/>
          <w:i/>
          <w:sz w:val="24"/>
          <w:szCs w:val="24"/>
          <w:lang w:val="en-GB"/>
        </w:rPr>
      </w:pPr>
    </w:p>
    <w:p w:rsidR="00346B23" w:rsidRDefault="00B73369" w:rsidP="00346B23">
      <w:pPr>
        <w:tabs>
          <w:tab w:val="left" w:pos="709"/>
        </w:tabs>
        <w:spacing w:after="0"/>
        <w:ind w:left="-709" w:right="-425"/>
        <w:jc w:val="center"/>
        <w:rPr>
          <w:rFonts w:ascii="Calibri" w:hAnsi="Calibri" w:cs="Calibri"/>
          <w:i/>
          <w:sz w:val="24"/>
          <w:szCs w:val="24"/>
          <w:lang w:val="en-GB"/>
        </w:rPr>
      </w:pPr>
      <w:r w:rsidRPr="00FF1D1E">
        <w:rPr>
          <w:rFonts w:ascii="Calibri" w:hAnsi="Calibri" w:cs="Calibri"/>
          <w:i/>
          <w:sz w:val="24"/>
          <w:szCs w:val="24"/>
          <w:lang w:val="en-GB"/>
        </w:rPr>
        <w:t>Participants will be selected and notified as soon as possible</w:t>
      </w:r>
    </w:p>
    <w:p w:rsidR="00B73369" w:rsidRDefault="00B73369" w:rsidP="00346B23">
      <w:pPr>
        <w:tabs>
          <w:tab w:val="left" w:pos="709"/>
        </w:tabs>
        <w:spacing w:after="0"/>
        <w:ind w:left="-709" w:right="-425"/>
        <w:jc w:val="center"/>
        <w:rPr>
          <w:rFonts w:ascii="Calibri" w:hAnsi="Calibri" w:cs="Calibri"/>
          <w:i/>
          <w:sz w:val="24"/>
          <w:szCs w:val="24"/>
          <w:lang w:val="en-GB"/>
        </w:rPr>
      </w:pPr>
      <w:proofErr w:type="gramStart"/>
      <w:r w:rsidRPr="00FF1D1E">
        <w:rPr>
          <w:rFonts w:ascii="Calibri" w:hAnsi="Calibri" w:cs="Calibri"/>
          <w:i/>
          <w:sz w:val="24"/>
          <w:szCs w:val="24"/>
          <w:lang w:val="en-GB"/>
        </w:rPr>
        <w:t>after</w:t>
      </w:r>
      <w:proofErr w:type="gramEnd"/>
      <w:r w:rsidRPr="00FF1D1E">
        <w:rPr>
          <w:rFonts w:ascii="Calibri" w:hAnsi="Calibri" w:cs="Calibri"/>
          <w:i/>
          <w:sz w:val="24"/>
          <w:szCs w:val="24"/>
          <w:lang w:val="en-GB"/>
        </w:rPr>
        <w:t xml:space="preserve"> the application round has closed.</w:t>
      </w:r>
    </w:p>
    <w:p w:rsidR="00890000" w:rsidRDefault="00890000" w:rsidP="00890000">
      <w:pPr>
        <w:spacing w:after="0"/>
        <w:rPr>
          <w:b/>
          <w:sz w:val="28"/>
          <w:szCs w:val="28"/>
          <w:lang w:val="en-US"/>
        </w:rPr>
      </w:pPr>
    </w:p>
    <w:p w:rsidR="00890000" w:rsidRDefault="0077040A" w:rsidP="00C778B5">
      <w:pPr>
        <w:pBdr>
          <w:top w:val="single" w:sz="4" w:space="1" w:color="auto"/>
          <w:left w:val="single" w:sz="4" w:space="4" w:color="auto"/>
          <w:bottom w:val="single" w:sz="4" w:space="1" w:color="auto"/>
          <w:right w:val="single" w:sz="4" w:space="4" w:color="auto"/>
        </w:pBdr>
        <w:spacing w:line="240" w:lineRule="auto"/>
        <w:jc w:val="center"/>
        <w:rPr>
          <w:color w:val="E36C0A" w:themeColor="accent6" w:themeShade="BF"/>
          <w:sz w:val="26"/>
          <w:szCs w:val="26"/>
          <w:lang w:val="en-US"/>
        </w:rPr>
      </w:pPr>
      <w:r>
        <w:rPr>
          <w:color w:val="E36C0A" w:themeColor="accent6" w:themeShade="BF"/>
          <w:sz w:val="26"/>
          <w:szCs w:val="26"/>
          <w:lang w:val="en-US"/>
        </w:rPr>
        <w:t>The deadlines for applications are</w:t>
      </w:r>
      <w:r w:rsidR="00890000" w:rsidRPr="00C46CF8">
        <w:rPr>
          <w:color w:val="E36C0A" w:themeColor="accent6" w:themeShade="BF"/>
          <w:sz w:val="26"/>
          <w:szCs w:val="26"/>
          <w:lang w:val="en-US"/>
        </w:rPr>
        <w:t xml:space="preserve"> </w:t>
      </w:r>
      <w:r>
        <w:rPr>
          <w:b/>
          <w:color w:val="E36C0A" w:themeColor="accent6" w:themeShade="BF"/>
          <w:sz w:val="26"/>
          <w:szCs w:val="26"/>
          <w:lang w:val="en-US"/>
        </w:rPr>
        <w:t>October 15</w:t>
      </w:r>
      <w:r w:rsidR="00346B23">
        <w:rPr>
          <w:b/>
          <w:color w:val="E36C0A" w:themeColor="accent6" w:themeShade="BF"/>
          <w:sz w:val="26"/>
          <w:szCs w:val="26"/>
          <w:lang w:val="en-US"/>
        </w:rPr>
        <w:t>, January 31</w:t>
      </w:r>
      <w:r>
        <w:rPr>
          <w:b/>
          <w:color w:val="E36C0A" w:themeColor="accent6" w:themeShade="BF"/>
          <w:sz w:val="26"/>
          <w:szCs w:val="26"/>
          <w:lang w:val="en-US"/>
        </w:rPr>
        <w:t xml:space="preserve"> and April 15.</w:t>
      </w:r>
    </w:p>
    <w:p w:rsidR="0077040A" w:rsidRPr="008E59F7" w:rsidRDefault="008E59F7" w:rsidP="00C778B5">
      <w:pPr>
        <w:pBdr>
          <w:top w:val="single" w:sz="4" w:space="1" w:color="auto"/>
          <w:left w:val="single" w:sz="4" w:space="4" w:color="auto"/>
          <w:bottom w:val="single" w:sz="4" w:space="1" w:color="auto"/>
          <w:right w:val="single" w:sz="4" w:space="4" w:color="auto"/>
        </w:pBdr>
        <w:spacing w:line="240" w:lineRule="auto"/>
        <w:jc w:val="center"/>
        <w:rPr>
          <w:color w:val="E36C0A" w:themeColor="accent6" w:themeShade="BF"/>
          <w:sz w:val="26"/>
          <w:szCs w:val="26"/>
          <w:lang w:val="en-US"/>
        </w:rPr>
      </w:pPr>
      <w:r>
        <w:rPr>
          <w:color w:val="E36C0A" w:themeColor="accent6" w:themeShade="BF"/>
          <w:sz w:val="26"/>
          <w:szCs w:val="26"/>
          <w:lang w:val="en-US"/>
        </w:rPr>
        <w:t>Please don´t forget that t</w:t>
      </w:r>
      <w:r w:rsidRPr="008E59F7">
        <w:rPr>
          <w:color w:val="E36C0A" w:themeColor="accent6" w:themeShade="BF"/>
          <w:sz w:val="26"/>
          <w:szCs w:val="26"/>
          <w:lang w:val="en-US"/>
        </w:rPr>
        <w:t xml:space="preserve">he application form needs to be signed by </w:t>
      </w:r>
      <w:r w:rsidR="0077040A">
        <w:rPr>
          <w:color w:val="E36C0A" w:themeColor="accent6" w:themeShade="BF"/>
          <w:sz w:val="26"/>
          <w:szCs w:val="26"/>
          <w:lang w:val="en-US"/>
        </w:rPr>
        <w:t>the applicant.</w:t>
      </w:r>
    </w:p>
    <w:p w:rsidR="008E59F7" w:rsidRDefault="008E59F7" w:rsidP="008E59F7">
      <w:pPr>
        <w:rPr>
          <w:b/>
          <w:sz w:val="40"/>
          <w:szCs w:val="40"/>
          <w:lang w:val="en-US"/>
        </w:rPr>
      </w:pPr>
    </w:p>
    <w:p w:rsidR="008E59F7" w:rsidRDefault="008E59F7" w:rsidP="008E59F7">
      <w:pPr>
        <w:tabs>
          <w:tab w:val="left" w:pos="709"/>
        </w:tabs>
        <w:spacing w:after="0"/>
        <w:jc w:val="center"/>
        <w:rPr>
          <w:rFonts w:ascii="Calibri" w:hAnsi="Calibri" w:cs="Calibri"/>
          <w:b/>
          <w:sz w:val="36"/>
          <w:szCs w:val="36"/>
          <w:lang w:val="en-GB"/>
        </w:rPr>
      </w:pPr>
    </w:p>
    <w:p w:rsidR="008E59F7" w:rsidRDefault="008E59F7" w:rsidP="008E59F7">
      <w:pPr>
        <w:tabs>
          <w:tab w:val="left" w:pos="709"/>
        </w:tabs>
        <w:spacing w:after="0"/>
        <w:jc w:val="center"/>
        <w:rPr>
          <w:rFonts w:ascii="Calibri" w:hAnsi="Calibri" w:cs="Calibri"/>
          <w:b/>
          <w:sz w:val="36"/>
          <w:szCs w:val="36"/>
          <w:lang w:val="en-GB"/>
        </w:rPr>
      </w:pPr>
      <w:r w:rsidRPr="001D4C50">
        <w:rPr>
          <w:rFonts w:ascii="Calibri" w:hAnsi="Calibri" w:cs="Calibri"/>
          <w:b/>
          <w:sz w:val="36"/>
          <w:szCs w:val="36"/>
          <w:lang w:val="en-GB"/>
        </w:rPr>
        <w:t>APPLICATION FORM/</w:t>
      </w:r>
      <w:r w:rsidRPr="008E59F7">
        <w:rPr>
          <w:rFonts w:ascii="Calibri" w:hAnsi="Calibri" w:cs="Calibri"/>
          <w:b/>
          <w:sz w:val="36"/>
          <w:szCs w:val="36"/>
          <w:lang w:val="en-GB"/>
        </w:rPr>
        <w:t>STAFF MOBILITY AGREEMENT</w:t>
      </w:r>
    </w:p>
    <w:p w:rsidR="008E59F7" w:rsidRDefault="00574B3E" w:rsidP="00890000">
      <w:pPr>
        <w:pStyle w:val="NoSpacing"/>
        <w:jc w:val="center"/>
        <w:rPr>
          <w:b/>
          <w:color w:val="E36C0A" w:themeColor="accent6" w:themeShade="BF"/>
          <w:sz w:val="32"/>
          <w:szCs w:val="32"/>
          <w:lang w:val="en-US"/>
        </w:rPr>
      </w:pPr>
      <w:r w:rsidRPr="008E59F7">
        <w:rPr>
          <w:b/>
          <w:color w:val="E36C0A" w:themeColor="accent6" w:themeShade="BF"/>
          <w:sz w:val="32"/>
          <w:szCs w:val="32"/>
          <w:lang w:val="en-US"/>
        </w:rPr>
        <w:t xml:space="preserve">To be used by staff or teachers applying for </w:t>
      </w:r>
    </w:p>
    <w:p w:rsidR="00574B3E" w:rsidRPr="008E59F7" w:rsidRDefault="00574B3E" w:rsidP="00890000">
      <w:pPr>
        <w:pStyle w:val="NoSpacing"/>
        <w:jc w:val="center"/>
        <w:rPr>
          <w:b/>
          <w:color w:val="E36C0A" w:themeColor="accent6" w:themeShade="BF"/>
          <w:sz w:val="32"/>
          <w:szCs w:val="32"/>
          <w:lang w:val="en-US"/>
        </w:rPr>
      </w:pPr>
      <w:r w:rsidRPr="008E59F7">
        <w:rPr>
          <w:b/>
          <w:color w:val="E36C0A" w:themeColor="accent6" w:themeShade="BF"/>
          <w:sz w:val="32"/>
          <w:szCs w:val="32"/>
          <w:lang w:val="en-US"/>
        </w:rPr>
        <w:t>Erasmus+ International Credit Mobility to Uppsala University</w:t>
      </w:r>
    </w:p>
    <w:p w:rsidR="00117387" w:rsidRDefault="00117387" w:rsidP="00D631A9">
      <w:pPr>
        <w:spacing w:after="0"/>
        <w:rPr>
          <w:b/>
          <w:sz w:val="28"/>
          <w:szCs w:val="28"/>
          <w:lang w:val="en-US"/>
        </w:rPr>
      </w:pPr>
    </w:p>
    <w:p w:rsidR="00512772" w:rsidRPr="00D631A9" w:rsidRDefault="00512772" w:rsidP="00D631A9">
      <w:pPr>
        <w:spacing w:after="0"/>
        <w:rPr>
          <w:b/>
          <w:sz w:val="28"/>
          <w:szCs w:val="28"/>
          <w:lang w:val="en-US"/>
        </w:rPr>
      </w:pPr>
      <w:r w:rsidRPr="00D631A9">
        <w:rPr>
          <w:b/>
          <w:sz w:val="28"/>
          <w:szCs w:val="28"/>
          <w:lang w:val="en-US"/>
        </w:rPr>
        <w:t>Personal information</w:t>
      </w:r>
    </w:p>
    <w:tbl>
      <w:tblPr>
        <w:tblStyle w:val="TableGrid"/>
        <w:tblW w:w="0" w:type="auto"/>
        <w:tblLook w:val="04A0" w:firstRow="1" w:lastRow="0" w:firstColumn="1" w:lastColumn="0" w:noHBand="0" w:noVBand="1"/>
      </w:tblPr>
      <w:tblGrid>
        <w:gridCol w:w="2645"/>
        <w:gridCol w:w="6417"/>
      </w:tblGrid>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First name</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B73369" w:rsidP="00B921BE">
            <w:pPr>
              <w:pStyle w:val="NoSpacing"/>
              <w:rPr>
                <w:b/>
                <w:lang w:val="en-US"/>
              </w:rPr>
            </w:pPr>
            <w:r>
              <w:rPr>
                <w:b/>
                <w:lang w:val="en-US"/>
              </w:rPr>
              <w:t xml:space="preserve">Family </w:t>
            </w:r>
            <w:r w:rsidR="00512772" w:rsidRPr="003178BE">
              <w:rPr>
                <w:b/>
                <w:lang w:val="en-US"/>
              </w:rPr>
              <w:t>name</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Year of Birth</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Home university</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Department/Office</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2A2B52" w:rsidRPr="00F24A40" w:rsidTr="003178BE">
        <w:tc>
          <w:tcPr>
            <w:tcW w:w="2660" w:type="dxa"/>
            <w:shd w:val="clear" w:color="auto" w:fill="EEECE1" w:themeFill="background2"/>
          </w:tcPr>
          <w:p w:rsidR="002A2B52" w:rsidRPr="003178BE" w:rsidRDefault="002A2B52" w:rsidP="00B921BE">
            <w:pPr>
              <w:pStyle w:val="NoSpacing"/>
              <w:rPr>
                <w:b/>
                <w:lang w:val="en-US"/>
              </w:rPr>
            </w:pPr>
            <w:r w:rsidRPr="003178BE">
              <w:rPr>
                <w:b/>
                <w:lang w:val="en-US"/>
              </w:rPr>
              <w:t>Country</w:t>
            </w:r>
          </w:p>
        </w:tc>
        <w:tc>
          <w:tcPr>
            <w:tcW w:w="6552" w:type="dxa"/>
          </w:tcPr>
          <w:p w:rsidR="002A2B52" w:rsidRDefault="002A2B5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Telephone number</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E-mail</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Cellphone number</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bl>
    <w:p w:rsidR="00512772" w:rsidRPr="00F24A40" w:rsidRDefault="00512772" w:rsidP="00512772">
      <w:pPr>
        <w:pStyle w:val="NoSpacing"/>
        <w:rPr>
          <w:lang w:val="en-US"/>
        </w:rPr>
      </w:pPr>
    </w:p>
    <w:p w:rsidR="00117387" w:rsidRDefault="00117387" w:rsidP="00512772">
      <w:pPr>
        <w:pStyle w:val="NoSpacing"/>
        <w:rPr>
          <w:b/>
          <w:sz w:val="28"/>
          <w:szCs w:val="28"/>
          <w:lang w:val="en-US"/>
        </w:rPr>
      </w:pPr>
    </w:p>
    <w:p w:rsidR="00512772" w:rsidRPr="00D631A9" w:rsidRDefault="00512772" w:rsidP="00512772">
      <w:pPr>
        <w:pStyle w:val="NoSpacing"/>
        <w:rPr>
          <w:b/>
          <w:sz w:val="28"/>
          <w:szCs w:val="28"/>
          <w:lang w:val="en-US"/>
        </w:rPr>
      </w:pPr>
      <w:r w:rsidRPr="00D631A9">
        <w:rPr>
          <w:b/>
          <w:sz w:val="28"/>
          <w:szCs w:val="28"/>
          <w:lang w:val="en-US"/>
        </w:rPr>
        <w:t>Professional information</w:t>
      </w:r>
    </w:p>
    <w:tbl>
      <w:tblPr>
        <w:tblStyle w:val="TableGrid"/>
        <w:tblW w:w="0" w:type="auto"/>
        <w:tblLook w:val="04A0" w:firstRow="1" w:lastRow="0" w:firstColumn="1" w:lastColumn="0" w:noHBand="0" w:noVBand="1"/>
      </w:tblPr>
      <w:tblGrid>
        <w:gridCol w:w="9062"/>
      </w:tblGrid>
      <w:tr w:rsidR="00512772" w:rsidRPr="00F24A40" w:rsidTr="00890000">
        <w:tc>
          <w:tcPr>
            <w:tcW w:w="9062" w:type="dxa"/>
            <w:shd w:val="clear" w:color="auto" w:fill="EEECE1" w:themeFill="background2"/>
          </w:tcPr>
          <w:p w:rsidR="00512772" w:rsidRPr="003178BE" w:rsidRDefault="00512772" w:rsidP="00B921BE">
            <w:pPr>
              <w:rPr>
                <w:b/>
                <w:lang w:val="en-US"/>
              </w:rPr>
            </w:pPr>
            <w:r w:rsidRPr="003178BE">
              <w:rPr>
                <w:b/>
                <w:lang w:val="en-US"/>
              </w:rPr>
              <w:t>Position</w:t>
            </w:r>
            <w:r w:rsidR="00A7361A" w:rsidRPr="003178BE">
              <w:rPr>
                <w:b/>
                <w:lang w:val="en-US"/>
              </w:rPr>
              <w:t>/Title</w:t>
            </w:r>
          </w:p>
        </w:tc>
      </w:tr>
      <w:tr w:rsidR="00512772" w:rsidRPr="00F24A40" w:rsidTr="00890000">
        <w:tc>
          <w:tcPr>
            <w:tcW w:w="9062" w:type="dxa"/>
          </w:tcPr>
          <w:p w:rsidR="00512772" w:rsidRPr="00F24A40" w:rsidRDefault="00512772" w:rsidP="00B921BE">
            <w:pPr>
              <w:rPr>
                <w:lang w:val="en-US"/>
              </w:rPr>
            </w:pPr>
          </w:p>
          <w:p w:rsidR="00512772" w:rsidRPr="00F24A40" w:rsidRDefault="00512772" w:rsidP="00B921BE">
            <w:pPr>
              <w:rPr>
                <w:lang w:val="en-US"/>
              </w:rPr>
            </w:pPr>
          </w:p>
        </w:tc>
      </w:tr>
      <w:tr w:rsidR="00512772" w:rsidRPr="0029075B" w:rsidTr="00890000">
        <w:tc>
          <w:tcPr>
            <w:tcW w:w="9062" w:type="dxa"/>
            <w:shd w:val="clear" w:color="auto" w:fill="EEECE1" w:themeFill="background2"/>
          </w:tcPr>
          <w:p w:rsidR="00512772" w:rsidRPr="003178BE" w:rsidRDefault="00512772" w:rsidP="00B921BE">
            <w:pPr>
              <w:rPr>
                <w:b/>
                <w:lang w:val="en-US"/>
              </w:rPr>
            </w:pPr>
            <w:r w:rsidRPr="003178BE">
              <w:rPr>
                <w:b/>
                <w:lang w:val="en-US"/>
              </w:rPr>
              <w:t>Main work tasks at current position. Please be specific, describe a normal day or week for you.</w:t>
            </w:r>
          </w:p>
        </w:tc>
      </w:tr>
      <w:tr w:rsidR="00512772" w:rsidRPr="0029075B" w:rsidTr="00890000">
        <w:tc>
          <w:tcPr>
            <w:tcW w:w="9062" w:type="dxa"/>
          </w:tcPr>
          <w:p w:rsidR="00512772" w:rsidRPr="00F24A40" w:rsidRDefault="00512772" w:rsidP="00B921BE">
            <w:pPr>
              <w:rPr>
                <w:lang w:val="en-US"/>
              </w:rPr>
            </w:pPr>
          </w:p>
          <w:p w:rsidR="00512772" w:rsidRDefault="00512772" w:rsidP="00B921BE">
            <w:pPr>
              <w:rPr>
                <w:lang w:val="en-US"/>
              </w:rPr>
            </w:pPr>
          </w:p>
          <w:p w:rsidR="003178BE" w:rsidRDefault="003178BE" w:rsidP="00B921BE">
            <w:pPr>
              <w:rPr>
                <w:lang w:val="en-US"/>
              </w:rPr>
            </w:pPr>
          </w:p>
          <w:p w:rsidR="003178BE" w:rsidRDefault="003178BE" w:rsidP="00B921BE">
            <w:pPr>
              <w:rPr>
                <w:lang w:val="en-US"/>
              </w:rPr>
            </w:pPr>
          </w:p>
          <w:p w:rsidR="003178BE" w:rsidRDefault="003178BE" w:rsidP="00B921BE">
            <w:pPr>
              <w:rPr>
                <w:lang w:val="en-US"/>
              </w:rPr>
            </w:pPr>
          </w:p>
          <w:p w:rsidR="003178BE" w:rsidRPr="00F24A40" w:rsidRDefault="003178BE" w:rsidP="00B921BE">
            <w:pPr>
              <w:rPr>
                <w:lang w:val="en-US"/>
              </w:rPr>
            </w:pPr>
          </w:p>
        </w:tc>
      </w:tr>
      <w:tr w:rsidR="00512772" w:rsidRPr="00F24A40" w:rsidTr="00890000">
        <w:tc>
          <w:tcPr>
            <w:tcW w:w="9062" w:type="dxa"/>
            <w:shd w:val="clear" w:color="auto" w:fill="EEECE1" w:themeFill="background2"/>
          </w:tcPr>
          <w:p w:rsidR="00512772" w:rsidRPr="003178BE" w:rsidRDefault="00512772" w:rsidP="00B921BE">
            <w:pPr>
              <w:rPr>
                <w:b/>
                <w:lang w:val="en-US"/>
              </w:rPr>
            </w:pPr>
            <w:r w:rsidRPr="003178BE">
              <w:rPr>
                <w:b/>
                <w:lang w:val="en-US"/>
              </w:rPr>
              <w:t>Professional fields of interest</w:t>
            </w:r>
          </w:p>
        </w:tc>
      </w:tr>
      <w:tr w:rsidR="00512772" w:rsidRPr="00F24A40" w:rsidTr="00890000">
        <w:tc>
          <w:tcPr>
            <w:tcW w:w="9062" w:type="dxa"/>
          </w:tcPr>
          <w:p w:rsidR="00512772" w:rsidRDefault="00512772" w:rsidP="00B921BE">
            <w:pPr>
              <w:rPr>
                <w:lang w:val="en-US"/>
              </w:rPr>
            </w:pPr>
          </w:p>
          <w:p w:rsidR="003178BE" w:rsidRDefault="003178BE" w:rsidP="00B921BE">
            <w:pPr>
              <w:rPr>
                <w:lang w:val="en-US"/>
              </w:rPr>
            </w:pPr>
          </w:p>
          <w:p w:rsidR="003178BE" w:rsidRDefault="003178BE" w:rsidP="00B921BE">
            <w:pPr>
              <w:rPr>
                <w:lang w:val="en-US"/>
              </w:rPr>
            </w:pPr>
          </w:p>
          <w:p w:rsidR="003178BE" w:rsidRPr="00F24A40" w:rsidRDefault="003178BE" w:rsidP="00B921BE">
            <w:pPr>
              <w:rPr>
                <w:lang w:val="en-US"/>
              </w:rPr>
            </w:pPr>
          </w:p>
          <w:p w:rsidR="00512772" w:rsidRPr="00F24A40" w:rsidRDefault="00512772" w:rsidP="00B921BE">
            <w:pPr>
              <w:rPr>
                <w:lang w:val="en-US"/>
              </w:rPr>
            </w:pPr>
          </w:p>
        </w:tc>
      </w:tr>
    </w:tbl>
    <w:p w:rsidR="00890000" w:rsidRDefault="00890000" w:rsidP="00D631A9">
      <w:pPr>
        <w:spacing w:after="0"/>
        <w:rPr>
          <w:lang w:val="en-US"/>
        </w:rPr>
      </w:pPr>
    </w:p>
    <w:p w:rsidR="008E59F7" w:rsidRDefault="008E59F7" w:rsidP="00D631A9">
      <w:pPr>
        <w:spacing w:after="0"/>
        <w:rPr>
          <w:b/>
          <w:sz w:val="28"/>
          <w:szCs w:val="28"/>
          <w:lang w:val="en-US"/>
        </w:rPr>
      </w:pPr>
    </w:p>
    <w:p w:rsidR="00512772" w:rsidRPr="00D631A9" w:rsidRDefault="00512772" w:rsidP="00D631A9">
      <w:pPr>
        <w:spacing w:after="0"/>
        <w:rPr>
          <w:b/>
          <w:sz w:val="28"/>
          <w:szCs w:val="28"/>
          <w:lang w:val="en-US"/>
        </w:rPr>
      </w:pPr>
      <w:r w:rsidRPr="00D631A9">
        <w:rPr>
          <w:b/>
          <w:sz w:val="28"/>
          <w:szCs w:val="28"/>
          <w:lang w:val="en-US"/>
        </w:rPr>
        <w:lastRenderedPageBreak/>
        <w:t>About the proposed exchange</w:t>
      </w:r>
    </w:p>
    <w:tbl>
      <w:tblPr>
        <w:tblStyle w:val="TableGrid"/>
        <w:tblW w:w="0" w:type="auto"/>
        <w:tblLook w:val="04A0" w:firstRow="1" w:lastRow="0" w:firstColumn="1" w:lastColumn="0" w:noHBand="0" w:noVBand="1"/>
      </w:tblPr>
      <w:tblGrid>
        <w:gridCol w:w="9062"/>
      </w:tblGrid>
      <w:tr w:rsidR="00512772" w:rsidRPr="0029075B" w:rsidTr="009B6507">
        <w:tc>
          <w:tcPr>
            <w:tcW w:w="9062" w:type="dxa"/>
            <w:shd w:val="clear" w:color="auto" w:fill="EEECE1" w:themeFill="background2"/>
          </w:tcPr>
          <w:p w:rsidR="00512772" w:rsidRPr="003178BE" w:rsidRDefault="00512772" w:rsidP="00EC62B6">
            <w:pPr>
              <w:rPr>
                <w:b/>
                <w:lang w:val="en-US"/>
              </w:rPr>
            </w:pPr>
            <w:r w:rsidRPr="003178BE">
              <w:rPr>
                <w:b/>
                <w:lang w:val="en-US"/>
              </w:rPr>
              <w:t xml:space="preserve">Proposed time for </w:t>
            </w:r>
            <w:r w:rsidR="00EC62B6">
              <w:rPr>
                <w:b/>
                <w:lang w:val="en-US"/>
              </w:rPr>
              <w:t>the visit</w:t>
            </w:r>
          </w:p>
        </w:tc>
      </w:tr>
      <w:tr w:rsidR="00512772" w:rsidRPr="0029075B" w:rsidTr="009B6507">
        <w:tc>
          <w:tcPr>
            <w:tcW w:w="9062" w:type="dxa"/>
          </w:tcPr>
          <w:p w:rsidR="00512772" w:rsidRDefault="00512772" w:rsidP="00B921BE">
            <w:pPr>
              <w:rPr>
                <w:lang w:val="en-US"/>
              </w:rPr>
            </w:pPr>
          </w:p>
          <w:p w:rsidR="003178BE" w:rsidRDefault="003178BE" w:rsidP="00B921BE">
            <w:pPr>
              <w:rPr>
                <w:lang w:val="en-US"/>
              </w:rPr>
            </w:pPr>
          </w:p>
          <w:p w:rsidR="003178BE" w:rsidRPr="00F24A40" w:rsidRDefault="003178BE" w:rsidP="00B921BE">
            <w:pPr>
              <w:rPr>
                <w:lang w:val="en-US"/>
              </w:rPr>
            </w:pPr>
          </w:p>
        </w:tc>
      </w:tr>
      <w:tr w:rsidR="00512772" w:rsidRPr="0029075B" w:rsidTr="009B6507">
        <w:tc>
          <w:tcPr>
            <w:tcW w:w="9062" w:type="dxa"/>
            <w:shd w:val="clear" w:color="auto" w:fill="EEECE1" w:themeFill="background2"/>
          </w:tcPr>
          <w:p w:rsidR="00512772" w:rsidRPr="003178BE" w:rsidRDefault="00512772" w:rsidP="00B921BE">
            <w:pPr>
              <w:rPr>
                <w:b/>
                <w:lang w:val="en-US"/>
              </w:rPr>
            </w:pPr>
            <w:r w:rsidRPr="003178BE">
              <w:rPr>
                <w:b/>
                <w:lang w:val="en-US"/>
              </w:rPr>
              <w:t>Woul</w:t>
            </w:r>
            <w:r w:rsidR="001505BD">
              <w:rPr>
                <w:b/>
                <w:lang w:val="en-US"/>
              </w:rPr>
              <w:t xml:space="preserve">d you consider a different </w:t>
            </w:r>
            <w:proofErr w:type="gramStart"/>
            <w:r w:rsidR="001505BD">
              <w:rPr>
                <w:b/>
                <w:lang w:val="en-US"/>
              </w:rPr>
              <w:t xml:space="preserve">time </w:t>
            </w:r>
            <w:r w:rsidRPr="003178BE">
              <w:rPr>
                <w:b/>
                <w:lang w:val="en-US"/>
              </w:rPr>
              <w:t>period</w:t>
            </w:r>
            <w:proofErr w:type="gramEnd"/>
            <w:r w:rsidRPr="003178BE">
              <w:rPr>
                <w:b/>
                <w:lang w:val="en-US"/>
              </w:rPr>
              <w:t xml:space="preserve"> if we cannot accommodate your proposed period?</w:t>
            </w:r>
          </w:p>
        </w:tc>
      </w:tr>
      <w:tr w:rsidR="00512772" w:rsidRPr="00F24A40" w:rsidTr="009B6507">
        <w:tc>
          <w:tcPr>
            <w:tcW w:w="9062" w:type="dxa"/>
          </w:tcPr>
          <w:p w:rsidR="00512772" w:rsidRPr="001505BD" w:rsidRDefault="00512772" w:rsidP="001505BD">
            <w:pPr>
              <w:pStyle w:val="ListParagraph"/>
              <w:numPr>
                <w:ilvl w:val="0"/>
                <w:numId w:val="7"/>
              </w:numPr>
              <w:rPr>
                <w:lang w:val="en-US"/>
              </w:rPr>
            </w:pPr>
            <w:r w:rsidRPr="001505BD">
              <w:rPr>
                <w:lang w:val="en-US"/>
              </w:rPr>
              <w:t>Yes</w:t>
            </w:r>
          </w:p>
          <w:p w:rsidR="00512772" w:rsidRPr="001505BD" w:rsidRDefault="00512772" w:rsidP="001505BD">
            <w:pPr>
              <w:pStyle w:val="ListParagraph"/>
              <w:numPr>
                <w:ilvl w:val="0"/>
                <w:numId w:val="7"/>
              </w:numPr>
              <w:rPr>
                <w:lang w:val="en-US"/>
              </w:rPr>
            </w:pPr>
            <w:r w:rsidRPr="001505BD">
              <w:rPr>
                <w:lang w:val="en-US"/>
              </w:rPr>
              <w:t>No</w:t>
            </w:r>
          </w:p>
          <w:p w:rsidR="003178BE" w:rsidRPr="00F24A40" w:rsidRDefault="003178BE" w:rsidP="00B921BE">
            <w:pPr>
              <w:rPr>
                <w:lang w:val="en-US"/>
              </w:rPr>
            </w:pPr>
          </w:p>
        </w:tc>
      </w:tr>
      <w:tr w:rsidR="009B6507" w:rsidRPr="0029075B" w:rsidTr="009B6507">
        <w:tc>
          <w:tcPr>
            <w:tcW w:w="9062" w:type="dxa"/>
            <w:shd w:val="clear" w:color="auto" w:fill="EEECE1" w:themeFill="background2"/>
          </w:tcPr>
          <w:p w:rsidR="009B6507" w:rsidRPr="0029075B" w:rsidRDefault="009B6507" w:rsidP="009B6507">
            <w:pPr>
              <w:rPr>
                <w:b/>
                <w:lang w:val="en-US"/>
              </w:rPr>
            </w:pPr>
            <w:r w:rsidRPr="0029075B">
              <w:rPr>
                <w:b/>
                <w:lang w:val="en-US"/>
              </w:rPr>
              <w:t>I would like to participate in the International Staff Week</w:t>
            </w:r>
          </w:p>
        </w:tc>
      </w:tr>
      <w:tr w:rsidR="009B6507" w:rsidRPr="009B6507" w:rsidTr="009B6507">
        <w:tc>
          <w:tcPr>
            <w:tcW w:w="9062" w:type="dxa"/>
            <w:shd w:val="clear" w:color="auto" w:fill="auto"/>
          </w:tcPr>
          <w:p w:rsidR="009B6507" w:rsidRPr="009B6507" w:rsidRDefault="009B6507" w:rsidP="009B6507">
            <w:pPr>
              <w:pStyle w:val="ListParagraph"/>
              <w:numPr>
                <w:ilvl w:val="0"/>
                <w:numId w:val="10"/>
              </w:numPr>
              <w:rPr>
                <w:lang w:val="en-US"/>
              </w:rPr>
            </w:pPr>
            <w:r w:rsidRPr="009B6507">
              <w:rPr>
                <w:lang w:val="en-US"/>
              </w:rPr>
              <w:t>Yes</w:t>
            </w:r>
          </w:p>
          <w:p w:rsidR="009B6507" w:rsidRPr="009B6507" w:rsidRDefault="009B6507" w:rsidP="009B6507">
            <w:pPr>
              <w:pStyle w:val="ListParagraph"/>
              <w:numPr>
                <w:ilvl w:val="0"/>
                <w:numId w:val="10"/>
              </w:numPr>
              <w:rPr>
                <w:lang w:val="en-US"/>
              </w:rPr>
            </w:pPr>
            <w:r w:rsidRPr="001505BD">
              <w:rPr>
                <w:lang w:val="en-US"/>
              </w:rPr>
              <w:t>No</w:t>
            </w:r>
          </w:p>
          <w:p w:rsidR="009B6507" w:rsidRPr="003178BE" w:rsidRDefault="009B6507" w:rsidP="009B6507">
            <w:pPr>
              <w:rPr>
                <w:b/>
                <w:lang w:val="en-US"/>
              </w:rPr>
            </w:pPr>
          </w:p>
        </w:tc>
      </w:tr>
      <w:tr w:rsidR="009B6507" w:rsidRPr="0029075B" w:rsidTr="009B6507">
        <w:tc>
          <w:tcPr>
            <w:tcW w:w="9062" w:type="dxa"/>
            <w:shd w:val="clear" w:color="auto" w:fill="EEECE1" w:themeFill="background2"/>
          </w:tcPr>
          <w:p w:rsidR="009B6507" w:rsidRPr="003178BE" w:rsidRDefault="009B6507" w:rsidP="009B6507">
            <w:pPr>
              <w:rPr>
                <w:b/>
                <w:lang w:val="en-US"/>
              </w:rPr>
            </w:pPr>
            <w:r w:rsidRPr="003178BE">
              <w:rPr>
                <w:b/>
                <w:lang w:val="en-US"/>
              </w:rPr>
              <w:t>Overall objectives for your Staff Exchange</w:t>
            </w:r>
            <w:r>
              <w:rPr>
                <w:b/>
                <w:lang w:val="en-US"/>
              </w:rPr>
              <w:t>/Teaching period</w:t>
            </w:r>
            <w:r w:rsidRPr="003178BE">
              <w:rPr>
                <w:b/>
                <w:lang w:val="en-US"/>
              </w:rPr>
              <w:t xml:space="preserve"> at Uppsala University</w:t>
            </w:r>
          </w:p>
        </w:tc>
      </w:tr>
      <w:tr w:rsidR="009B6507" w:rsidRPr="0029075B" w:rsidTr="009B6507">
        <w:tc>
          <w:tcPr>
            <w:tcW w:w="9062" w:type="dxa"/>
          </w:tcPr>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Pr="00F24A40" w:rsidRDefault="009B6507" w:rsidP="009B6507">
            <w:pPr>
              <w:rPr>
                <w:lang w:val="en-US"/>
              </w:rPr>
            </w:pPr>
          </w:p>
          <w:p w:rsidR="009B6507" w:rsidRPr="00F24A40" w:rsidRDefault="009B6507" w:rsidP="009B6507">
            <w:pPr>
              <w:rPr>
                <w:lang w:val="en-US"/>
              </w:rPr>
            </w:pPr>
          </w:p>
        </w:tc>
      </w:tr>
      <w:tr w:rsidR="009B6507" w:rsidRPr="0029075B" w:rsidTr="009B6507">
        <w:tc>
          <w:tcPr>
            <w:tcW w:w="9062" w:type="dxa"/>
            <w:shd w:val="clear" w:color="auto" w:fill="EEECE1" w:themeFill="background2"/>
          </w:tcPr>
          <w:p w:rsidR="009B6507" w:rsidRPr="003178BE" w:rsidRDefault="009B6507" w:rsidP="009B6507">
            <w:pPr>
              <w:rPr>
                <w:b/>
                <w:lang w:val="en-US"/>
              </w:rPr>
            </w:pPr>
            <w:r w:rsidRPr="003178BE">
              <w:rPr>
                <w:b/>
                <w:lang w:val="en-US"/>
              </w:rPr>
              <w:t>Activities you would like to carry out at Uppsala University</w:t>
            </w:r>
          </w:p>
        </w:tc>
      </w:tr>
      <w:tr w:rsidR="009B6507" w:rsidRPr="0029075B" w:rsidTr="009B6507">
        <w:tc>
          <w:tcPr>
            <w:tcW w:w="9062" w:type="dxa"/>
          </w:tcPr>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Pr="00F24A40" w:rsidRDefault="009B6507" w:rsidP="009B6507">
            <w:pPr>
              <w:rPr>
                <w:lang w:val="en-US"/>
              </w:rPr>
            </w:pPr>
          </w:p>
        </w:tc>
      </w:tr>
      <w:tr w:rsidR="009B6507" w:rsidRPr="00A7361A" w:rsidTr="009B6507">
        <w:tc>
          <w:tcPr>
            <w:tcW w:w="9062" w:type="dxa"/>
            <w:shd w:val="clear" w:color="auto" w:fill="EEECE1" w:themeFill="background2"/>
          </w:tcPr>
          <w:p w:rsidR="009B6507" w:rsidRPr="003178BE" w:rsidRDefault="009B6507" w:rsidP="009B6507">
            <w:pPr>
              <w:rPr>
                <w:b/>
                <w:lang w:val="en-US"/>
              </w:rPr>
            </w:pPr>
            <w:r w:rsidRPr="003178BE">
              <w:rPr>
                <w:b/>
                <w:lang w:val="en-US"/>
              </w:rPr>
              <w:t>Do you already have contacts at Uppsala University? Or do you have knowledge of any ongoing collaboration with your home university and Uppsala University? Please specify:</w:t>
            </w:r>
          </w:p>
        </w:tc>
      </w:tr>
      <w:tr w:rsidR="009B6507" w:rsidRPr="00A7361A" w:rsidTr="009B6507">
        <w:tc>
          <w:tcPr>
            <w:tcW w:w="9062" w:type="dxa"/>
          </w:tcPr>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Pr="00F24A40" w:rsidRDefault="009B6507" w:rsidP="009B6507">
            <w:pPr>
              <w:rPr>
                <w:lang w:val="en-US"/>
              </w:rPr>
            </w:pPr>
          </w:p>
        </w:tc>
      </w:tr>
      <w:tr w:rsidR="009B6507" w:rsidRPr="0029075B" w:rsidTr="009B6507">
        <w:tc>
          <w:tcPr>
            <w:tcW w:w="9062" w:type="dxa"/>
            <w:shd w:val="clear" w:color="auto" w:fill="EEECE1" w:themeFill="background2"/>
          </w:tcPr>
          <w:p w:rsidR="009B6507" w:rsidRPr="003178BE" w:rsidRDefault="009B6507" w:rsidP="009B6507">
            <w:pPr>
              <w:rPr>
                <w:b/>
                <w:lang w:val="en-US"/>
              </w:rPr>
            </w:pPr>
            <w:r w:rsidRPr="003178BE">
              <w:rPr>
                <w:b/>
                <w:lang w:val="en-US"/>
              </w:rPr>
              <w:t xml:space="preserve">Expected </w:t>
            </w:r>
            <w:r>
              <w:rPr>
                <w:b/>
                <w:lang w:val="en-US"/>
              </w:rPr>
              <w:t>outcomes,</w:t>
            </w:r>
            <w:r w:rsidRPr="003178BE">
              <w:rPr>
                <w:b/>
                <w:lang w:val="en-US"/>
              </w:rPr>
              <w:t xml:space="preserve"> impact</w:t>
            </w:r>
            <w:r>
              <w:rPr>
                <w:b/>
                <w:lang w:val="en-US"/>
              </w:rPr>
              <w:t xml:space="preserve"> and added value</w:t>
            </w:r>
            <w:r w:rsidRPr="003178BE">
              <w:rPr>
                <w:b/>
                <w:lang w:val="en-US"/>
              </w:rPr>
              <w:t xml:space="preserve"> (e.g. on your professional development and on home and host university)</w:t>
            </w:r>
          </w:p>
        </w:tc>
      </w:tr>
      <w:tr w:rsidR="009B6507" w:rsidRPr="0029075B" w:rsidTr="009B6507">
        <w:tc>
          <w:tcPr>
            <w:tcW w:w="9062" w:type="dxa"/>
          </w:tcPr>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Pr="00F24A40" w:rsidRDefault="009B6507" w:rsidP="009B6507">
            <w:pPr>
              <w:rPr>
                <w:lang w:val="en-US"/>
              </w:rPr>
            </w:pPr>
          </w:p>
        </w:tc>
      </w:tr>
    </w:tbl>
    <w:p w:rsidR="00890000" w:rsidRDefault="00890000" w:rsidP="001505BD">
      <w:pPr>
        <w:rPr>
          <w:b/>
          <w:sz w:val="28"/>
          <w:szCs w:val="28"/>
          <w:lang w:val="en-US"/>
        </w:rPr>
      </w:pPr>
    </w:p>
    <w:p w:rsidR="00890000" w:rsidRDefault="00890000" w:rsidP="001505BD">
      <w:pPr>
        <w:rPr>
          <w:b/>
          <w:sz w:val="28"/>
          <w:szCs w:val="28"/>
          <w:lang w:val="en-US"/>
        </w:rPr>
      </w:pPr>
    </w:p>
    <w:p w:rsidR="0029075B" w:rsidRDefault="0029075B" w:rsidP="001505BD">
      <w:pPr>
        <w:rPr>
          <w:b/>
          <w:sz w:val="28"/>
          <w:szCs w:val="28"/>
          <w:lang w:val="en-US"/>
        </w:rPr>
      </w:pPr>
    </w:p>
    <w:p w:rsidR="0029075B" w:rsidRDefault="0029075B" w:rsidP="001505BD">
      <w:pPr>
        <w:rPr>
          <w:b/>
          <w:sz w:val="28"/>
          <w:szCs w:val="28"/>
          <w:lang w:val="en-US"/>
        </w:rPr>
      </w:pPr>
    </w:p>
    <w:p w:rsidR="0029075B" w:rsidRDefault="0029075B" w:rsidP="001505BD">
      <w:pPr>
        <w:rPr>
          <w:b/>
          <w:sz w:val="28"/>
          <w:szCs w:val="28"/>
          <w:lang w:val="en-US"/>
        </w:rPr>
      </w:pPr>
    </w:p>
    <w:p w:rsidR="001505BD" w:rsidRPr="00D631A9" w:rsidRDefault="001505BD" w:rsidP="001505BD">
      <w:pPr>
        <w:rPr>
          <w:b/>
          <w:sz w:val="28"/>
          <w:szCs w:val="28"/>
          <w:lang w:val="en-US"/>
        </w:rPr>
      </w:pPr>
      <w:bookmarkStart w:id="0" w:name="_GoBack"/>
      <w:bookmarkEnd w:id="0"/>
      <w:r>
        <w:rPr>
          <w:b/>
          <w:sz w:val="28"/>
          <w:szCs w:val="28"/>
          <w:lang w:val="en-US"/>
        </w:rPr>
        <w:t>Signatures</w:t>
      </w:r>
    </w:p>
    <w:tbl>
      <w:tblPr>
        <w:tblStyle w:val="TableGrid"/>
        <w:tblW w:w="0" w:type="auto"/>
        <w:tblLook w:val="04A0" w:firstRow="1" w:lastRow="0" w:firstColumn="1" w:lastColumn="0" w:noHBand="0" w:noVBand="1"/>
      </w:tblPr>
      <w:tblGrid>
        <w:gridCol w:w="9062"/>
      </w:tblGrid>
      <w:tr w:rsidR="001505BD" w:rsidRPr="00BE2A74" w:rsidTr="007D7A38">
        <w:tc>
          <w:tcPr>
            <w:tcW w:w="9212" w:type="dxa"/>
            <w:shd w:val="clear" w:color="auto" w:fill="EEECE1" w:themeFill="background2"/>
          </w:tcPr>
          <w:p w:rsidR="001505BD" w:rsidRPr="003178BE" w:rsidRDefault="001505BD" w:rsidP="007D7A38">
            <w:pPr>
              <w:rPr>
                <w:b/>
                <w:lang w:val="en-US"/>
              </w:rPr>
            </w:pPr>
            <w:r>
              <w:rPr>
                <w:b/>
                <w:lang w:val="en-US"/>
              </w:rPr>
              <w:t>Applicant signature</w:t>
            </w:r>
          </w:p>
        </w:tc>
      </w:tr>
      <w:tr w:rsidR="001505BD" w:rsidRPr="00532C16" w:rsidTr="007D7A38">
        <w:trPr>
          <w:trHeight w:val="2002"/>
        </w:trPr>
        <w:tc>
          <w:tcPr>
            <w:tcW w:w="9212" w:type="dxa"/>
            <w:shd w:val="clear" w:color="auto" w:fill="auto"/>
          </w:tcPr>
          <w:p w:rsidR="001505BD" w:rsidRPr="00EF4912" w:rsidRDefault="001505BD" w:rsidP="007D7A38">
            <w:pPr>
              <w:rPr>
                <w:i/>
                <w:lang w:val="en-US"/>
              </w:rPr>
            </w:pPr>
            <w:r w:rsidRPr="00EF4912">
              <w:rPr>
                <w:i/>
                <w:lang w:val="en-US"/>
              </w:rPr>
              <w:t xml:space="preserve">I confirm that </w:t>
            </w:r>
            <w:r>
              <w:rPr>
                <w:i/>
                <w:lang w:val="en-US"/>
              </w:rPr>
              <w:t xml:space="preserve">I have read the terms and conditions and agree to them. </w:t>
            </w: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r>
              <w:rPr>
                <w:b/>
                <w:lang w:val="en-US"/>
              </w:rPr>
              <w:t>-----------------------------------------------                            --------------------------------------------------------</w:t>
            </w:r>
          </w:p>
          <w:p w:rsidR="001505BD" w:rsidRPr="003178BE" w:rsidRDefault="001505BD" w:rsidP="007D7A38">
            <w:pPr>
              <w:rPr>
                <w:b/>
                <w:lang w:val="en-US"/>
              </w:rPr>
            </w:pPr>
            <w:r>
              <w:rPr>
                <w:b/>
                <w:lang w:val="en-US"/>
              </w:rPr>
              <w:t>Name                                                                                 Signature</w:t>
            </w:r>
          </w:p>
        </w:tc>
      </w:tr>
    </w:tbl>
    <w:p w:rsidR="001505BD" w:rsidRDefault="001505BD" w:rsidP="001505BD">
      <w:pPr>
        <w:spacing w:after="60"/>
        <w:ind w:left="-709" w:right="-426"/>
        <w:rPr>
          <w:rFonts w:ascii="Verdana" w:hAnsi="Verdana" w:cs="Arial"/>
          <w:b/>
          <w:color w:val="7030A0"/>
          <w:szCs w:val="24"/>
          <w:lang w:val="en-US"/>
        </w:rPr>
      </w:pPr>
    </w:p>
    <w:tbl>
      <w:tblPr>
        <w:tblStyle w:val="TableGrid"/>
        <w:tblW w:w="0" w:type="auto"/>
        <w:tblLook w:val="04A0" w:firstRow="1" w:lastRow="0" w:firstColumn="1" w:lastColumn="0" w:noHBand="0" w:noVBand="1"/>
      </w:tblPr>
      <w:tblGrid>
        <w:gridCol w:w="9062"/>
      </w:tblGrid>
      <w:tr w:rsidR="001505BD" w:rsidRPr="0029075B" w:rsidTr="007D7A38">
        <w:tc>
          <w:tcPr>
            <w:tcW w:w="9212" w:type="dxa"/>
            <w:shd w:val="clear" w:color="auto" w:fill="EEECE1" w:themeFill="background2"/>
          </w:tcPr>
          <w:p w:rsidR="001505BD" w:rsidRPr="003178BE" w:rsidRDefault="001505BD" w:rsidP="007D7A38">
            <w:pPr>
              <w:rPr>
                <w:b/>
                <w:lang w:val="en-US"/>
              </w:rPr>
            </w:pPr>
            <w:r>
              <w:rPr>
                <w:b/>
                <w:lang w:val="en-US"/>
              </w:rPr>
              <w:t>Head of department/unit at applicant’s home university</w:t>
            </w:r>
            <w:r w:rsidR="00E535A6">
              <w:rPr>
                <w:b/>
                <w:lang w:val="en-US"/>
              </w:rPr>
              <w:t xml:space="preserve"> – </w:t>
            </w:r>
            <w:r w:rsidR="00E535A6" w:rsidRPr="001505BD">
              <w:rPr>
                <w:b/>
                <w:color w:val="FF0000"/>
                <w:lang w:val="en-US"/>
              </w:rPr>
              <w:t>signed when exchange has been approved</w:t>
            </w:r>
            <w:r w:rsidR="00E535A6">
              <w:rPr>
                <w:b/>
                <w:color w:val="FF0000"/>
                <w:lang w:val="en-US"/>
              </w:rPr>
              <w:t xml:space="preserve"> by UU</w:t>
            </w:r>
          </w:p>
        </w:tc>
      </w:tr>
      <w:tr w:rsidR="001505BD" w:rsidRPr="003D714E" w:rsidTr="007D7A38">
        <w:trPr>
          <w:trHeight w:val="2077"/>
        </w:trPr>
        <w:tc>
          <w:tcPr>
            <w:tcW w:w="9212" w:type="dxa"/>
            <w:shd w:val="clear" w:color="auto" w:fill="auto"/>
          </w:tcPr>
          <w:p w:rsidR="001505BD" w:rsidRPr="00EF4912" w:rsidRDefault="001505BD" w:rsidP="007D7A38">
            <w:pPr>
              <w:rPr>
                <w:i/>
                <w:lang w:val="en-US"/>
              </w:rPr>
            </w:pPr>
            <w:r w:rsidRPr="00EF4912">
              <w:rPr>
                <w:i/>
                <w:lang w:val="en-US"/>
              </w:rPr>
              <w:t xml:space="preserve">I confirm that </w:t>
            </w:r>
            <w:r>
              <w:rPr>
                <w:i/>
                <w:lang w:val="en-US"/>
              </w:rPr>
              <w:t xml:space="preserve">I have read the </w:t>
            </w:r>
            <w:proofErr w:type="gramStart"/>
            <w:r>
              <w:rPr>
                <w:i/>
                <w:lang w:val="en-US"/>
              </w:rPr>
              <w:t>terms and conditions</w:t>
            </w:r>
            <w:proofErr w:type="gramEnd"/>
            <w:r>
              <w:rPr>
                <w:i/>
                <w:lang w:val="en-US"/>
              </w:rPr>
              <w:t xml:space="preserve"> and agree to them. </w:t>
            </w: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r>
              <w:rPr>
                <w:b/>
                <w:lang w:val="en-US"/>
              </w:rPr>
              <w:t>-----------------------------------------------                            --------------------------------------------------------</w:t>
            </w:r>
          </w:p>
          <w:p w:rsidR="001505BD" w:rsidRPr="003178BE" w:rsidRDefault="001505BD" w:rsidP="007D7A38">
            <w:pPr>
              <w:rPr>
                <w:b/>
                <w:lang w:val="en-US"/>
              </w:rPr>
            </w:pPr>
            <w:r>
              <w:rPr>
                <w:b/>
                <w:lang w:val="en-US"/>
              </w:rPr>
              <w:t>Name                                                                                 Signature</w:t>
            </w:r>
          </w:p>
        </w:tc>
      </w:tr>
    </w:tbl>
    <w:p w:rsidR="001505BD" w:rsidRDefault="001505BD" w:rsidP="001505BD">
      <w:pPr>
        <w:spacing w:after="60"/>
        <w:ind w:left="-709" w:right="-426"/>
        <w:rPr>
          <w:rFonts w:ascii="Verdana" w:hAnsi="Verdana" w:cs="Arial"/>
          <w:b/>
          <w:color w:val="7030A0"/>
          <w:szCs w:val="24"/>
          <w:lang w:val="en-US"/>
        </w:rPr>
      </w:pPr>
    </w:p>
    <w:tbl>
      <w:tblPr>
        <w:tblStyle w:val="TableGrid"/>
        <w:tblW w:w="0" w:type="auto"/>
        <w:tblLook w:val="04A0" w:firstRow="1" w:lastRow="0" w:firstColumn="1" w:lastColumn="0" w:noHBand="0" w:noVBand="1"/>
      </w:tblPr>
      <w:tblGrid>
        <w:gridCol w:w="9062"/>
      </w:tblGrid>
      <w:tr w:rsidR="001505BD" w:rsidRPr="0029075B" w:rsidTr="007D7A38">
        <w:tc>
          <w:tcPr>
            <w:tcW w:w="9212" w:type="dxa"/>
            <w:shd w:val="clear" w:color="auto" w:fill="EEECE1" w:themeFill="background2"/>
          </w:tcPr>
          <w:p w:rsidR="001505BD" w:rsidRPr="003178BE" w:rsidRDefault="001505BD" w:rsidP="00C778B5">
            <w:pPr>
              <w:rPr>
                <w:b/>
                <w:lang w:val="en-US"/>
              </w:rPr>
            </w:pPr>
            <w:r>
              <w:rPr>
                <w:b/>
                <w:lang w:val="en-US"/>
              </w:rPr>
              <w:t xml:space="preserve">Head of department/unit at Uppsala University signature - </w:t>
            </w:r>
            <w:r w:rsidRPr="001505BD">
              <w:rPr>
                <w:b/>
                <w:color w:val="FF0000"/>
                <w:lang w:val="en-US"/>
              </w:rPr>
              <w:t xml:space="preserve">signed </w:t>
            </w:r>
            <w:r w:rsidR="00C778B5">
              <w:rPr>
                <w:b/>
                <w:color w:val="FF0000"/>
                <w:lang w:val="en-US"/>
              </w:rPr>
              <w:t>upon arrival in Uppsala</w:t>
            </w:r>
          </w:p>
        </w:tc>
      </w:tr>
      <w:tr w:rsidR="001505BD" w:rsidRPr="003D714E" w:rsidTr="007D7A38">
        <w:tc>
          <w:tcPr>
            <w:tcW w:w="9212" w:type="dxa"/>
            <w:shd w:val="clear" w:color="auto" w:fill="auto"/>
          </w:tcPr>
          <w:p w:rsidR="001505BD" w:rsidRPr="00EF4912" w:rsidRDefault="001505BD" w:rsidP="007D7A38">
            <w:pPr>
              <w:rPr>
                <w:i/>
                <w:lang w:val="en-US"/>
              </w:rPr>
            </w:pPr>
            <w:r w:rsidRPr="00EF4912">
              <w:rPr>
                <w:i/>
                <w:lang w:val="en-US"/>
              </w:rPr>
              <w:t xml:space="preserve">I confirm that </w:t>
            </w:r>
            <w:r>
              <w:rPr>
                <w:i/>
                <w:lang w:val="en-US"/>
              </w:rPr>
              <w:t xml:space="preserve">I have read the </w:t>
            </w:r>
            <w:proofErr w:type="gramStart"/>
            <w:r>
              <w:rPr>
                <w:i/>
                <w:lang w:val="en-US"/>
              </w:rPr>
              <w:t>terms and conditions</w:t>
            </w:r>
            <w:proofErr w:type="gramEnd"/>
            <w:r>
              <w:rPr>
                <w:i/>
                <w:lang w:val="en-US"/>
              </w:rPr>
              <w:t xml:space="preserve"> and agree to them. </w:t>
            </w: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r>
              <w:rPr>
                <w:b/>
                <w:lang w:val="en-US"/>
              </w:rPr>
              <w:t>-----------------------------------------------                            --------------------------------------------------------</w:t>
            </w:r>
          </w:p>
          <w:p w:rsidR="001505BD" w:rsidRDefault="001505BD" w:rsidP="007D7A38">
            <w:pPr>
              <w:rPr>
                <w:b/>
                <w:lang w:val="en-US"/>
              </w:rPr>
            </w:pPr>
            <w:r>
              <w:rPr>
                <w:b/>
                <w:lang w:val="en-US"/>
              </w:rPr>
              <w:t>Name                                                                                 Signature</w:t>
            </w:r>
          </w:p>
          <w:p w:rsidR="001505BD" w:rsidRPr="003178BE" w:rsidRDefault="001505BD" w:rsidP="007D7A38">
            <w:pPr>
              <w:rPr>
                <w:b/>
                <w:lang w:val="en-US"/>
              </w:rPr>
            </w:pPr>
          </w:p>
        </w:tc>
      </w:tr>
    </w:tbl>
    <w:p w:rsidR="001505BD" w:rsidRPr="00104FC0" w:rsidRDefault="001505BD" w:rsidP="001505BD">
      <w:pPr>
        <w:pStyle w:val="NoSpacing"/>
        <w:ind w:left="426"/>
        <w:rPr>
          <w:lang w:val="en-US"/>
        </w:rPr>
      </w:pPr>
    </w:p>
    <w:p w:rsidR="001505BD" w:rsidRDefault="001505BD" w:rsidP="001505BD">
      <w:pPr>
        <w:pStyle w:val="NoSpacing"/>
        <w:rPr>
          <w:lang w:val="en-US"/>
        </w:rPr>
      </w:pPr>
    </w:p>
    <w:p w:rsidR="00B73369" w:rsidRDefault="00B73369" w:rsidP="00D631A9">
      <w:pPr>
        <w:spacing w:after="0"/>
        <w:rPr>
          <w:b/>
          <w:sz w:val="28"/>
          <w:szCs w:val="28"/>
          <w:lang w:val="en-US"/>
        </w:rPr>
      </w:pPr>
    </w:p>
    <w:p w:rsidR="00B73369" w:rsidRDefault="00B73369" w:rsidP="00D631A9">
      <w:pPr>
        <w:spacing w:after="0"/>
        <w:rPr>
          <w:b/>
          <w:sz w:val="28"/>
          <w:szCs w:val="28"/>
          <w:lang w:val="en-US"/>
        </w:rPr>
      </w:pPr>
    </w:p>
    <w:sectPr w:rsidR="00B73369" w:rsidSect="00FF1D1E">
      <w:headerReference w:type="default" r:id="rId12"/>
      <w:pgSz w:w="11906" w:h="16838"/>
      <w:pgMar w:top="1417" w:right="1417" w:bottom="1417" w:left="1417" w:header="158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10" w:rsidRDefault="00AA4A10" w:rsidP="00FF1D1E">
      <w:pPr>
        <w:spacing w:after="0" w:line="240" w:lineRule="auto"/>
      </w:pPr>
      <w:r>
        <w:separator/>
      </w:r>
    </w:p>
  </w:endnote>
  <w:endnote w:type="continuationSeparator" w:id="0">
    <w:p w:rsidR="00AA4A10" w:rsidRDefault="00AA4A10" w:rsidP="00FF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10" w:rsidRDefault="00AA4A10" w:rsidP="00FF1D1E">
      <w:pPr>
        <w:spacing w:after="0" w:line="240" w:lineRule="auto"/>
      </w:pPr>
      <w:r>
        <w:separator/>
      </w:r>
    </w:p>
  </w:footnote>
  <w:footnote w:type="continuationSeparator" w:id="0">
    <w:p w:rsidR="00AA4A10" w:rsidRDefault="00AA4A10" w:rsidP="00FF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1E" w:rsidRDefault="00FF1D1E">
    <w:pPr>
      <w:pStyle w:val="Header"/>
    </w:pP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-493395</wp:posOffset>
          </wp:positionV>
          <wp:extent cx="1840865" cy="372110"/>
          <wp:effectExtent l="0" t="0" r="6985" b="889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372110"/>
                  </a:xfrm>
                  <a:prstGeom prst="rect">
                    <a:avLst/>
                  </a:prstGeom>
                  <a:noFill/>
                </pic:spPr>
              </pic:pic>
            </a:graphicData>
          </a:graphic>
        </wp:anchor>
      </w:drawing>
    </w:r>
    <w:r>
      <w:rPr>
        <w:noProof/>
        <w:lang w:val="en-US"/>
      </w:rPr>
      <w:drawing>
        <wp:anchor distT="0" distB="0" distL="114300" distR="114300" simplePos="0" relativeHeight="251659264" behindDoc="0" locked="0" layoutInCell="1" allowOverlap="1">
          <wp:simplePos x="0" y="0"/>
          <wp:positionH relativeFrom="margin">
            <wp:align>right</wp:align>
          </wp:positionH>
          <wp:positionV relativeFrom="paragraph">
            <wp:posOffset>-797560</wp:posOffset>
          </wp:positionV>
          <wp:extent cx="817245" cy="780415"/>
          <wp:effectExtent l="0" t="0" r="1905" b="63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780415"/>
                  </a:xfrm>
                  <a:prstGeom prst="rect">
                    <a:avLst/>
                  </a:prstGeom>
                  <a:noFill/>
                </pic:spPr>
              </pic:pic>
            </a:graphicData>
          </a:graphic>
        </wp:anchor>
      </w:drawing>
    </w: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7B0"/>
    <w:multiLevelType w:val="hybridMultilevel"/>
    <w:tmpl w:val="996673D4"/>
    <w:lvl w:ilvl="0" w:tplc="DC622EEC">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15:restartNumberingAfterBreak="0">
    <w:nsid w:val="05A65B34"/>
    <w:multiLevelType w:val="hybridMultilevel"/>
    <w:tmpl w:val="4B1015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731952"/>
    <w:multiLevelType w:val="hybridMultilevel"/>
    <w:tmpl w:val="387085BE"/>
    <w:lvl w:ilvl="0" w:tplc="041D000B">
      <w:start w:val="1"/>
      <w:numFmt w:val="bullet"/>
      <w:lvlText w:val=""/>
      <w:lvlJc w:val="left"/>
      <w:pPr>
        <w:ind w:left="731" w:hanging="360"/>
      </w:pPr>
      <w:rPr>
        <w:rFonts w:ascii="Wingdings" w:hAnsi="Wingdings" w:hint="default"/>
      </w:rPr>
    </w:lvl>
    <w:lvl w:ilvl="1" w:tplc="041D0003" w:tentative="1">
      <w:start w:val="1"/>
      <w:numFmt w:val="bullet"/>
      <w:lvlText w:val="o"/>
      <w:lvlJc w:val="left"/>
      <w:pPr>
        <w:ind w:left="1451" w:hanging="360"/>
      </w:pPr>
      <w:rPr>
        <w:rFonts w:ascii="Courier New" w:hAnsi="Courier New" w:cs="Courier New" w:hint="default"/>
      </w:rPr>
    </w:lvl>
    <w:lvl w:ilvl="2" w:tplc="041D0005" w:tentative="1">
      <w:start w:val="1"/>
      <w:numFmt w:val="bullet"/>
      <w:lvlText w:val=""/>
      <w:lvlJc w:val="left"/>
      <w:pPr>
        <w:ind w:left="2171" w:hanging="360"/>
      </w:pPr>
      <w:rPr>
        <w:rFonts w:ascii="Wingdings" w:hAnsi="Wingdings" w:hint="default"/>
      </w:rPr>
    </w:lvl>
    <w:lvl w:ilvl="3" w:tplc="041D0001" w:tentative="1">
      <w:start w:val="1"/>
      <w:numFmt w:val="bullet"/>
      <w:lvlText w:val=""/>
      <w:lvlJc w:val="left"/>
      <w:pPr>
        <w:ind w:left="2891" w:hanging="360"/>
      </w:pPr>
      <w:rPr>
        <w:rFonts w:ascii="Symbol" w:hAnsi="Symbol" w:hint="default"/>
      </w:rPr>
    </w:lvl>
    <w:lvl w:ilvl="4" w:tplc="041D0003" w:tentative="1">
      <w:start w:val="1"/>
      <w:numFmt w:val="bullet"/>
      <w:lvlText w:val="o"/>
      <w:lvlJc w:val="left"/>
      <w:pPr>
        <w:ind w:left="3611" w:hanging="360"/>
      </w:pPr>
      <w:rPr>
        <w:rFonts w:ascii="Courier New" w:hAnsi="Courier New" w:cs="Courier New" w:hint="default"/>
      </w:rPr>
    </w:lvl>
    <w:lvl w:ilvl="5" w:tplc="041D0005" w:tentative="1">
      <w:start w:val="1"/>
      <w:numFmt w:val="bullet"/>
      <w:lvlText w:val=""/>
      <w:lvlJc w:val="left"/>
      <w:pPr>
        <w:ind w:left="4331" w:hanging="360"/>
      </w:pPr>
      <w:rPr>
        <w:rFonts w:ascii="Wingdings" w:hAnsi="Wingdings" w:hint="default"/>
      </w:rPr>
    </w:lvl>
    <w:lvl w:ilvl="6" w:tplc="041D0001" w:tentative="1">
      <w:start w:val="1"/>
      <w:numFmt w:val="bullet"/>
      <w:lvlText w:val=""/>
      <w:lvlJc w:val="left"/>
      <w:pPr>
        <w:ind w:left="5051" w:hanging="360"/>
      </w:pPr>
      <w:rPr>
        <w:rFonts w:ascii="Symbol" w:hAnsi="Symbol" w:hint="default"/>
      </w:rPr>
    </w:lvl>
    <w:lvl w:ilvl="7" w:tplc="041D0003" w:tentative="1">
      <w:start w:val="1"/>
      <w:numFmt w:val="bullet"/>
      <w:lvlText w:val="o"/>
      <w:lvlJc w:val="left"/>
      <w:pPr>
        <w:ind w:left="5771" w:hanging="360"/>
      </w:pPr>
      <w:rPr>
        <w:rFonts w:ascii="Courier New" w:hAnsi="Courier New" w:cs="Courier New" w:hint="default"/>
      </w:rPr>
    </w:lvl>
    <w:lvl w:ilvl="8" w:tplc="041D0005" w:tentative="1">
      <w:start w:val="1"/>
      <w:numFmt w:val="bullet"/>
      <w:lvlText w:val=""/>
      <w:lvlJc w:val="left"/>
      <w:pPr>
        <w:ind w:left="6491" w:hanging="360"/>
      </w:pPr>
      <w:rPr>
        <w:rFonts w:ascii="Wingdings" w:hAnsi="Wingdings" w:hint="default"/>
      </w:rPr>
    </w:lvl>
  </w:abstractNum>
  <w:abstractNum w:abstractNumId="3" w15:restartNumberingAfterBreak="0">
    <w:nsid w:val="134C7CCD"/>
    <w:multiLevelType w:val="hybridMultilevel"/>
    <w:tmpl w:val="2B04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5084D"/>
    <w:multiLevelType w:val="hybridMultilevel"/>
    <w:tmpl w:val="48DA53D8"/>
    <w:lvl w:ilvl="0" w:tplc="041D000B">
      <w:start w:val="1"/>
      <w:numFmt w:val="bullet"/>
      <w:lvlText w:val=""/>
      <w:lvlJc w:val="left"/>
      <w:pPr>
        <w:ind w:left="1145" w:hanging="360"/>
      </w:pPr>
      <w:rPr>
        <w:rFonts w:ascii="Wingdings" w:hAnsi="Wingdings"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5" w15:restartNumberingAfterBreak="0">
    <w:nsid w:val="29AF5B9C"/>
    <w:multiLevelType w:val="hybridMultilevel"/>
    <w:tmpl w:val="6276A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536343"/>
    <w:multiLevelType w:val="hybridMultilevel"/>
    <w:tmpl w:val="B9EC3FF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880BBF"/>
    <w:multiLevelType w:val="hybridMultilevel"/>
    <w:tmpl w:val="C696F272"/>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FA7815"/>
    <w:multiLevelType w:val="hybridMultilevel"/>
    <w:tmpl w:val="1B04E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114E2"/>
    <w:multiLevelType w:val="hybridMultilevel"/>
    <w:tmpl w:val="C33EA9AC"/>
    <w:lvl w:ilvl="0" w:tplc="041D0001">
      <w:start w:val="1"/>
      <w:numFmt w:val="bullet"/>
      <w:lvlText w:val=""/>
      <w:lvlJc w:val="left"/>
      <w:pPr>
        <w:ind w:left="731" w:hanging="360"/>
      </w:pPr>
      <w:rPr>
        <w:rFonts w:ascii="Symbol" w:hAnsi="Symbol" w:hint="default"/>
      </w:rPr>
    </w:lvl>
    <w:lvl w:ilvl="1" w:tplc="041D0003" w:tentative="1">
      <w:start w:val="1"/>
      <w:numFmt w:val="bullet"/>
      <w:lvlText w:val="o"/>
      <w:lvlJc w:val="left"/>
      <w:pPr>
        <w:ind w:left="1451" w:hanging="360"/>
      </w:pPr>
      <w:rPr>
        <w:rFonts w:ascii="Courier New" w:hAnsi="Courier New" w:cs="Courier New" w:hint="default"/>
      </w:rPr>
    </w:lvl>
    <w:lvl w:ilvl="2" w:tplc="041D0005" w:tentative="1">
      <w:start w:val="1"/>
      <w:numFmt w:val="bullet"/>
      <w:lvlText w:val=""/>
      <w:lvlJc w:val="left"/>
      <w:pPr>
        <w:ind w:left="2171" w:hanging="360"/>
      </w:pPr>
      <w:rPr>
        <w:rFonts w:ascii="Wingdings" w:hAnsi="Wingdings" w:hint="default"/>
      </w:rPr>
    </w:lvl>
    <w:lvl w:ilvl="3" w:tplc="041D0001" w:tentative="1">
      <w:start w:val="1"/>
      <w:numFmt w:val="bullet"/>
      <w:lvlText w:val=""/>
      <w:lvlJc w:val="left"/>
      <w:pPr>
        <w:ind w:left="2891" w:hanging="360"/>
      </w:pPr>
      <w:rPr>
        <w:rFonts w:ascii="Symbol" w:hAnsi="Symbol" w:hint="default"/>
      </w:rPr>
    </w:lvl>
    <w:lvl w:ilvl="4" w:tplc="041D0003" w:tentative="1">
      <w:start w:val="1"/>
      <w:numFmt w:val="bullet"/>
      <w:lvlText w:val="o"/>
      <w:lvlJc w:val="left"/>
      <w:pPr>
        <w:ind w:left="3611" w:hanging="360"/>
      </w:pPr>
      <w:rPr>
        <w:rFonts w:ascii="Courier New" w:hAnsi="Courier New" w:cs="Courier New" w:hint="default"/>
      </w:rPr>
    </w:lvl>
    <w:lvl w:ilvl="5" w:tplc="041D0005" w:tentative="1">
      <w:start w:val="1"/>
      <w:numFmt w:val="bullet"/>
      <w:lvlText w:val=""/>
      <w:lvlJc w:val="left"/>
      <w:pPr>
        <w:ind w:left="4331" w:hanging="360"/>
      </w:pPr>
      <w:rPr>
        <w:rFonts w:ascii="Wingdings" w:hAnsi="Wingdings" w:hint="default"/>
      </w:rPr>
    </w:lvl>
    <w:lvl w:ilvl="6" w:tplc="041D0001" w:tentative="1">
      <w:start w:val="1"/>
      <w:numFmt w:val="bullet"/>
      <w:lvlText w:val=""/>
      <w:lvlJc w:val="left"/>
      <w:pPr>
        <w:ind w:left="5051" w:hanging="360"/>
      </w:pPr>
      <w:rPr>
        <w:rFonts w:ascii="Symbol" w:hAnsi="Symbol" w:hint="default"/>
      </w:rPr>
    </w:lvl>
    <w:lvl w:ilvl="7" w:tplc="041D0003" w:tentative="1">
      <w:start w:val="1"/>
      <w:numFmt w:val="bullet"/>
      <w:lvlText w:val="o"/>
      <w:lvlJc w:val="left"/>
      <w:pPr>
        <w:ind w:left="5771" w:hanging="360"/>
      </w:pPr>
      <w:rPr>
        <w:rFonts w:ascii="Courier New" w:hAnsi="Courier New" w:cs="Courier New" w:hint="default"/>
      </w:rPr>
    </w:lvl>
    <w:lvl w:ilvl="8" w:tplc="041D0005" w:tentative="1">
      <w:start w:val="1"/>
      <w:numFmt w:val="bullet"/>
      <w:lvlText w:val=""/>
      <w:lvlJc w:val="left"/>
      <w:pPr>
        <w:ind w:left="6491"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9"/>
  </w:num>
  <w:num w:numId="6">
    <w:abstractNumId w:val="2"/>
  </w:num>
  <w:num w:numId="7">
    <w:abstractNumId w:val="6"/>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2"/>
    <w:rsid w:val="000122B7"/>
    <w:rsid w:val="0001727C"/>
    <w:rsid w:val="00021092"/>
    <w:rsid w:val="00023089"/>
    <w:rsid w:val="00032EF1"/>
    <w:rsid w:val="00033F5B"/>
    <w:rsid w:val="00034861"/>
    <w:rsid w:val="00040EBF"/>
    <w:rsid w:val="00051E0C"/>
    <w:rsid w:val="000545F2"/>
    <w:rsid w:val="0007060C"/>
    <w:rsid w:val="00080BC3"/>
    <w:rsid w:val="000A0A87"/>
    <w:rsid w:val="000A187A"/>
    <w:rsid w:val="000C29F6"/>
    <w:rsid w:val="000C4A1D"/>
    <w:rsid w:val="000E0E8F"/>
    <w:rsid w:val="000E12E7"/>
    <w:rsid w:val="000E3D62"/>
    <w:rsid w:val="000E4B2E"/>
    <w:rsid w:val="000E536E"/>
    <w:rsid w:val="00105841"/>
    <w:rsid w:val="00112AA0"/>
    <w:rsid w:val="00117387"/>
    <w:rsid w:val="00123B58"/>
    <w:rsid w:val="00134363"/>
    <w:rsid w:val="00150176"/>
    <w:rsid w:val="001505BD"/>
    <w:rsid w:val="00163BEC"/>
    <w:rsid w:val="00171383"/>
    <w:rsid w:val="00177676"/>
    <w:rsid w:val="001A27B0"/>
    <w:rsid w:val="001A3DCD"/>
    <w:rsid w:val="001B10D7"/>
    <w:rsid w:val="001B7C0B"/>
    <w:rsid w:val="001C59FC"/>
    <w:rsid w:val="001C5C27"/>
    <w:rsid w:val="001D44CF"/>
    <w:rsid w:val="001F4952"/>
    <w:rsid w:val="002010EF"/>
    <w:rsid w:val="00203297"/>
    <w:rsid w:val="00214EFB"/>
    <w:rsid w:val="002173F2"/>
    <w:rsid w:val="00223E2D"/>
    <w:rsid w:val="00237256"/>
    <w:rsid w:val="00242C82"/>
    <w:rsid w:val="00243C2B"/>
    <w:rsid w:val="00255939"/>
    <w:rsid w:val="00261339"/>
    <w:rsid w:val="00261CC6"/>
    <w:rsid w:val="0029075B"/>
    <w:rsid w:val="00292DC2"/>
    <w:rsid w:val="002A2B52"/>
    <w:rsid w:val="002A38C5"/>
    <w:rsid w:val="002C3E21"/>
    <w:rsid w:val="003026C8"/>
    <w:rsid w:val="00305739"/>
    <w:rsid w:val="00307CCF"/>
    <w:rsid w:val="00315127"/>
    <w:rsid w:val="003175FD"/>
    <w:rsid w:val="003178BE"/>
    <w:rsid w:val="00321EC3"/>
    <w:rsid w:val="00325B45"/>
    <w:rsid w:val="00345318"/>
    <w:rsid w:val="00346B23"/>
    <w:rsid w:val="003552AC"/>
    <w:rsid w:val="00396B16"/>
    <w:rsid w:val="003A7B0F"/>
    <w:rsid w:val="003B1E97"/>
    <w:rsid w:val="003B5521"/>
    <w:rsid w:val="003E5E1B"/>
    <w:rsid w:val="003F2761"/>
    <w:rsid w:val="00403AD1"/>
    <w:rsid w:val="004224C4"/>
    <w:rsid w:val="004301D2"/>
    <w:rsid w:val="00441803"/>
    <w:rsid w:val="004428C6"/>
    <w:rsid w:val="004460C3"/>
    <w:rsid w:val="00454E63"/>
    <w:rsid w:val="0045684B"/>
    <w:rsid w:val="004643F7"/>
    <w:rsid w:val="00465D22"/>
    <w:rsid w:val="00473E11"/>
    <w:rsid w:val="0048027B"/>
    <w:rsid w:val="004827FD"/>
    <w:rsid w:val="00485A7A"/>
    <w:rsid w:val="004938C9"/>
    <w:rsid w:val="00496A58"/>
    <w:rsid w:val="004A664C"/>
    <w:rsid w:val="004B3B1C"/>
    <w:rsid w:val="004B49EC"/>
    <w:rsid w:val="004B69C3"/>
    <w:rsid w:val="004C09FE"/>
    <w:rsid w:val="004C181C"/>
    <w:rsid w:val="004C76B3"/>
    <w:rsid w:val="004E2FBD"/>
    <w:rsid w:val="00504298"/>
    <w:rsid w:val="00510C71"/>
    <w:rsid w:val="00512772"/>
    <w:rsid w:val="00516D3B"/>
    <w:rsid w:val="005277EB"/>
    <w:rsid w:val="00534348"/>
    <w:rsid w:val="00574B3E"/>
    <w:rsid w:val="005952F7"/>
    <w:rsid w:val="005A67A4"/>
    <w:rsid w:val="005C2CFD"/>
    <w:rsid w:val="005D4055"/>
    <w:rsid w:val="005E54E6"/>
    <w:rsid w:val="005F73C0"/>
    <w:rsid w:val="0060397C"/>
    <w:rsid w:val="00611296"/>
    <w:rsid w:val="00644F3C"/>
    <w:rsid w:val="0064663B"/>
    <w:rsid w:val="006727F4"/>
    <w:rsid w:val="00684B2A"/>
    <w:rsid w:val="006921EE"/>
    <w:rsid w:val="006A5F46"/>
    <w:rsid w:val="006B17A5"/>
    <w:rsid w:val="006B2713"/>
    <w:rsid w:val="006D710F"/>
    <w:rsid w:val="006E476F"/>
    <w:rsid w:val="00707E1D"/>
    <w:rsid w:val="00711D24"/>
    <w:rsid w:val="00715838"/>
    <w:rsid w:val="00716AB8"/>
    <w:rsid w:val="007365DF"/>
    <w:rsid w:val="007626C1"/>
    <w:rsid w:val="007646FF"/>
    <w:rsid w:val="0077040A"/>
    <w:rsid w:val="00772828"/>
    <w:rsid w:val="007932C2"/>
    <w:rsid w:val="00795AFD"/>
    <w:rsid w:val="007C3641"/>
    <w:rsid w:val="007C5FF7"/>
    <w:rsid w:val="007D0B9C"/>
    <w:rsid w:val="007D18A6"/>
    <w:rsid w:val="007D7506"/>
    <w:rsid w:val="007F49E2"/>
    <w:rsid w:val="007F6ECB"/>
    <w:rsid w:val="00801CAE"/>
    <w:rsid w:val="00844FF7"/>
    <w:rsid w:val="00890000"/>
    <w:rsid w:val="00897B63"/>
    <w:rsid w:val="008A3CD8"/>
    <w:rsid w:val="008B2D98"/>
    <w:rsid w:val="008D244B"/>
    <w:rsid w:val="008D7A66"/>
    <w:rsid w:val="008E1490"/>
    <w:rsid w:val="008E59F7"/>
    <w:rsid w:val="008F7BEB"/>
    <w:rsid w:val="009163BD"/>
    <w:rsid w:val="009247E1"/>
    <w:rsid w:val="00933092"/>
    <w:rsid w:val="00935D43"/>
    <w:rsid w:val="009634F3"/>
    <w:rsid w:val="00985BFA"/>
    <w:rsid w:val="00992004"/>
    <w:rsid w:val="009945FA"/>
    <w:rsid w:val="009B61DC"/>
    <w:rsid w:val="009B6507"/>
    <w:rsid w:val="009D302E"/>
    <w:rsid w:val="009D7B10"/>
    <w:rsid w:val="009F2ECC"/>
    <w:rsid w:val="00A25287"/>
    <w:rsid w:val="00A26222"/>
    <w:rsid w:val="00A5276A"/>
    <w:rsid w:val="00A558FB"/>
    <w:rsid w:val="00A56240"/>
    <w:rsid w:val="00A6213B"/>
    <w:rsid w:val="00A7361A"/>
    <w:rsid w:val="00A83F0C"/>
    <w:rsid w:val="00A870AD"/>
    <w:rsid w:val="00AA4A10"/>
    <w:rsid w:val="00AE139E"/>
    <w:rsid w:val="00B03468"/>
    <w:rsid w:val="00B049A1"/>
    <w:rsid w:val="00B30021"/>
    <w:rsid w:val="00B45B5A"/>
    <w:rsid w:val="00B511A3"/>
    <w:rsid w:val="00B53FD3"/>
    <w:rsid w:val="00B5627F"/>
    <w:rsid w:val="00B5691F"/>
    <w:rsid w:val="00B630EF"/>
    <w:rsid w:val="00B71090"/>
    <w:rsid w:val="00B73369"/>
    <w:rsid w:val="00B746CD"/>
    <w:rsid w:val="00B83F2B"/>
    <w:rsid w:val="00B95295"/>
    <w:rsid w:val="00B96148"/>
    <w:rsid w:val="00BB2773"/>
    <w:rsid w:val="00BB4DB8"/>
    <w:rsid w:val="00BB7054"/>
    <w:rsid w:val="00BC4453"/>
    <w:rsid w:val="00BC4DFB"/>
    <w:rsid w:val="00BD2E2F"/>
    <w:rsid w:val="00BD44B5"/>
    <w:rsid w:val="00BD49EA"/>
    <w:rsid w:val="00BE5263"/>
    <w:rsid w:val="00BF35B4"/>
    <w:rsid w:val="00C04095"/>
    <w:rsid w:val="00C14459"/>
    <w:rsid w:val="00C1768B"/>
    <w:rsid w:val="00C225E9"/>
    <w:rsid w:val="00C429A8"/>
    <w:rsid w:val="00C46CF8"/>
    <w:rsid w:val="00C778B5"/>
    <w:rsid w:val="00C809A5"/>
    <w:rsid w:val="00C9087B"/>
    <w:rsid w:val="00CA3D43"/>
    <w:rsid w:val="00CB7D3B"/>
    <w:rsid w:val="00CF4931"/>
    <w:rsid w:val="00CF54E5"/>
    <w:rsid w:val="00D07A2C"/>
    <w:rsid w:val="00D13EAF"/>
    <w:rsid w:val="00D155F6"/>
    <w:rsid w:val="00D2275A"/>
    <w:rsid w:val="00D3368D"/>
    <w:rsid w:val="00D352EE"/>
    <w:rsid w:val="00D41EDE"/>
    <w:rsid w:val="00D462FB"/>
    <w:rsid w:val="00D631A9"/>
    <w:rsid w:val="00D7626A"/>
    <w:rsid w:val="00D811E9"/>
    <w:rsid w:val="00D9766A"/>
    <w:rsid w:val="00DB767C"/>
    <w:rsid w:val="00DC09D7"/>
    <w:rsid w:val="00DC4288"/>
    <w:rsid w:val="00DD01D0"/>
    <w:rsid w:val="00DE57D8"/>
    <w:rsid w:val="00DF0897"/>
    <w:rsid w:val="00E14195"/>
    <w:rsid w:val="00E15A52"/>
    <w:rsid w:val="00E26779"/>
    <w:rsid w:val="00E4109F"/>
    <w:rsid w:val="00E4209C"/>
    <w:rsid w:val="00E4268F"/>
    <w:rsid w:val="00E535A6"/>
    <w:rsid w:val="00E61259"/>
    <w:rsid w:val="00E65650"/>
    <w:rsid w:val="00E77010"/>
    <w:rsid w:val="00E93C0B"/>
    <w:rsid w:val="00EA5C65"/>
    <w:rsid w:val="00EB05DA"/>
    <w:rsid w:val="00EC62B6"/>
    <w:rsid w:val="00EE3A71"/>
    <w:rsid w:val="00EE4F49"/>
    <w:rsid w:val="00F23730"/>
    <w:rsid w:val="00F304C8"/>
    <w:rsid w:val="00F37E96"/>
    <w:rsid w:val="00F43C76"/>
    <w:rsid w:val="00F671A5"/>
    <w:rsid w:val="00F70BE6"/>
    <w:rsid w:val="00F74735"/>
    <w:rsid w:val="00F75F97"/>
    <w:rsid w:val="00FA227C"/>
    <w:rsid w:val="00FA25F6"/>
    <w:rsid w:val="00FA4D33"/>
    <w:rsid w:val="00FA6396"/>
    <w:rsid w:val="00FC62B9"/>
    <w:rsid w:val="00FF1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9A5082"/>
  <w15:docId w15:val="{C700BE37-56C9-42D9-9878-75644054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72"/>
  </w:style>
  <w:style w:type="paragraph" w:styleId="Heading1">
    <w:name w:val="heading 1"/>
    <w:basedOn w:val="Normal"/>
    <w:next w:val="Normal"/>
    <w:link w:val="Heading1Char"/>
    <w:uiPriority w:val="9"/>
    <w:qFormat/>
    <w:rsid w:val="00512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7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12772"/>
    <w:pPr>
      <w:spacing w:after="0" w:line="240" w:lineRule="auto"/>
    </w:pPr>
  </w:style>
  <w:style w:type="table" w:styleId="TableGrid">
    <w:name w:val="Table Grid"/>
    <w:basedOn w:val="TableNormal"/>
    <w:uiPriority w:val="59"/>
    <w:rsid w:val="0051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468"/>
    <w:pPr>
      <w:ind w:left="720"/>
      <w:contextualSpacing/>
    </w:pPr>
  </w:style>
  <w:style w:type="paragraph" w:styleId="BalloonText">
    <w:name w:val="Balloon Text"/>
    <w:basedOn w:val="Normal"/>
    <w:link w:val="BalloonTextChar"/>
    <w:uiPriority w:val="99"/>
    <w:semiHidden/>
    <w:unhideWhenUsed/>
    <w:rsid w:val="00D6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A9"/>
    <w:rPr>
      <w:rFonts w:ascii="Tahoma" w:hAnsi="Tahoma" w:cs="Tahoma"/>
      <w:sz w:val="16"/>
      <w:szCs w:val="16"/>
    </w:rPr>
  </w:style>
  <w:style w:type="character" w:styleId="Hyperlink">
    <w:name w:val="Hyperlink"/>
    <w:basedOn w:val="DefaultParagraphFont"/>
    <w:uiPriority w:val="99"/>
    <w:unhideWhenUsed/>
    <w:rsid w:val="00C46CF8"/>
    <w:rPr>
      <w:color w:val="0000FF" w:themeColor="hyperlink"/>
      <w:u w:val="single"/>
    </w:rPr>
  </w:style>
  <w:style w:type="paragraph" w:styleId="Header">
    <w:name w:val="header"/>
    <w:basedOn w:val="Normal"/>
    <w:link w:val="HeaderChar"/>
    <w:uiPriority w:val="99"/>
    <w:unhideWhenUsed/>
    <w:rsid w:val="00FF1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D1E"/>
  </w:style>
  <w:style w:type="paragraph" w:styleId="Footer">
    <w:name w:val="footer"/>
    <w:basedOn w:val="Normal"/>
    <w:link w:val="FooterChar"/>
    <w:uiPriority w:val="99"/>
    <w:unhideWhenUsed/>
    <w:rsid w:val="00FF1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u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u.se/en/about-uu/international/teacher-and-staff-exchange-to-uppsala-university-from-outside-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uu.se" TargetMode="External"/><Relationship Id="rId5" Type="http://schemas.openxmlformats.org/officeDocument/2006/relationships/footnotes" Target="footnotes.xml"/><Relationship Id="rId10" Type="http://schemas.openxmlformats.org/officeDocument/2006/relationships/hyperlink" Target="mailto:erasmus@uu.se" TargetMode="External"/><Relationship Id="rId4" Type="http://schemas.openxmlformats.org/officeDocument/2006/relationships/webSettings" Target="webSettings.xml"/><Relationship Id="rId9" Type="http://schemas.openxmlformats.org/officeDocument/2006/relationships/hyperlink" Target="http://www.uu.se/en/about-uu/international/teacher-and-staff-exchange-to-uppsala-university-from-outsid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5850</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Engelska parken</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Ollvid</dc:creator>
  <cp:lastModifiedBy>Ulrica Ouline</cp:lastModifiedBy>
  <cp:revision>2</cp:revision>
  <cp:lastPrinted>2017-09-20T08:23:00Z</cp:lastPrinted>
  <dcterms:created xsi:type="dcterms:W3CDTF">2018-12-04T08:42:00Z</dcterms:created>
  <dcterms:modified xsi:type="dcterms:W3CDTF">2018-12-04T08:42:00Z</dcterms:modified>
</cp:coreProperties>
</file>