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3D6" w:rsidRPr="00F75905" w:rsidRDefault="00F75905" w:rsidP="003B7EA7">
      <w:pPr>
        <w:jc w:val="center"/>
        <w:outlineLvl w:val="0"/>
        <w:rPr>
          <w:b/>
          <w:lang w:val="en-US"/>
        </w:rPr>
      </w:pPr>
      <w:r w:rsidRPr="00DD1A63">
        <w:rPr>
          <w:b/>
          <w:lang w:val="en-US"/>
        </w:rPr>
        <w:t>PROTOCOL</w:t>
      </w:r>
      <w:r w:rsidRPr="00E95266">
        <w:rPr>
          <w:b/>
          <w:lang w:val="en-US"/>
        </w:rPr>
        <w:t xml:space="preserve"> </w:t>
      </w:r>
      <w:r w:rsidRPr="00DD1A63">
        <w:rPr>
          <w:b/>
          <w:lang w:val="en-US"/>
        </w:rPr>
        <w:t>ON</w:t>
      </w:r>
      <w:r w:rsidRPr="00E95266">
        <w:rPr>
          <w:b/>
          <w:lang w:val="en-US"/>
        </w:rPr>
        <w:t xml:space="preserve"> </w:t>
      </w:r>
      <w:r w:rsidRPr="00230564">
        <w:rPr>
          <w:b/>
          <w:lang w:val="en-US"/>
        </w:rPr>
        <w:t>ACADEMIC</w:t>
      </w:r>
      <w:r>
        <w:rPr>
          <w:b/>
          <w:lang w:val="en-US"/>
        </w:rPr>
        <w:t xml:space="preserve"> </w:t>
      </w:r>
      <w:r w:rsidR="005C7988">
        <w:rPr>
          <w:b/>
          <w:lang w:val="en-US"/>
        </w:rPr>
        <w:t xml:space="preserve">AND </w:t>
      </w:r>
      <w:r w:rsidR="009255C3">
        <w:rPr>
          <w:b/>
          <w:lang w:val="en-US"/>
        </w:rPr>
        <w:t>SCIENTIFIC</w:t>
      </w:r>
      <w:r w:rsidR="005C7988">
        <w:rPr>
          <w:b/>
          <w:lang w:val="en-US"/>
        </w:rPr>
        <w:t xml:space="preserve"> </w:t>
      </w:r>
      <w:r w:rsidRPr="00DD1A63">
        <w:rPr>
          <w:b/>
          <w:lang w:val="en-US"/>
        </w:rPr>
        <w:t>EXCHANGE</w:t>
      </w:r>
    </w:p>
    <w:p w:rsidR="00DC1C9B" w:rsidRPr="00F75905" w:rsidRDefault="00DC1C9B" w:rsidP="009912CA">
      <w:pPr>
        <w:jc w:val="center"/>
        <w:rPr>
          <w:b/>
          <w:lang w:val="en-US"/>
        </w:rPr>
      </w:pPr>
    </w:p>
    <w:p w:rsidR="003F6DAA" w:rsidRDefault="00D34917" w:rsidP="009912CA">
      <w:pPr>
        <w:jc w:val="center"/>
        <w:rPr>
          <w:b/>
          <w:szCs w:val="24"/>
          <w:lang w:val="en-US"/>
        </w:rPr>
      </w:pPr>
      <w:proofErr w:type="gramStart"/>
      <w:r>
        <w:rPr>
          <w:b/>
          <w:szCs w:val="24"/>
          <w:lang w:val="en-US"/>
        </w:rPr>
        <w:t>b</w:t>
      </w:r>
      <w:r w:rsidR="00F75905" w:rsidRPr="00617548">
        <w:rPr>
          <w:b/>
          <w:szCs w:val="24"/>
          <w:lang w:val="en-US"/>
        </w:rPr>
        <w:t>etween</w:t>
      </w:r>
      <w:proofErr w:type="gramEnd"/>
    </w:p>
    <w:p w:rsidR="00D34917" w:rsidRPr="00F75905" w:rsidRDefault="00D34917" w:rsidP="009912CA">
      <w:pPr>
        <w:jc w:val="center"/>
        <w:rPr>
          <w:b/>
          <w:lang w:val="en-US"/>
        </w:rPr>
      </w:pPr>
    </w:p>
    <w:p w:rsidR="009255C3" w:rsidRDefault="009255C3" w:rsidP="009255C3">
      <w:pPr>
        <w:jc w:val="center"/>
        <w:rPr>
          <w:b/>
          <w:lang w:val="en-US"/>
        </w:rPr>
      </w:pPr>
      <w:r>
        <w:rPr>
          <w:b/>
          <w:lang w:val="en-US"/>
        </w:rPr>
        <w:t>SAINT-</w:t>
      </w:r>
      <w:r w:rsidRPr="00DD1A63">
        <w:rPr>
          <w:b/>
          <w:lang w:val="en-US"/>
        </w:rPr>
        <w:t>PETERSBURG</w:t>
      </w:r>
      <w:r>
        <w:rPr>
          <w:b/>
          <w:lang w:val="en-US"/>
        </w:rPr>
        <w:t xml:space="preserve"> </w:t>
      </w:r>
      <w:r w:rsidRPr="00DD1A63">
        <w:rPr>
          <w:b/>
          <w:lang w:val="en-US"/>
        </w:rPr>
        <w:t>UNIVERSITY</w:t>
      </w:r>
      <w:r>
        <w:rPr>
          <w:b/>
          <w:lang w:val="en-US"/>
        </w:rPr>
        <w:t xml:space="preserve">, </w:t>
      </w:r>
    </w:p>
    <w:p w:rsidR="009255C3" w:rsidRPr="00E95266" w:rsidRDefault="009255C3" w:rsidP="009255C3">
      <w:pPr>
        <w:jc w:val="center"/>
        <w:rPr>
          <w:b/>
          <w:lang w:val="en-US"/>
        </w:rPr>
      </w:pPr>
      <w:r>
        <w:rPr>
          <w:b/>
          <w:lang w:val="en-US"/>
        </w:rPr>
        <w:t>RUSSIAN FEDERATION</w:t>
      </w:r>
    </w:p>
    <w:p w:rsidR="009255C3" w:rsidRPr="00E95266" w:rsidRDefault="009255C3" w:rsidP="009255C3">
      <w:pPr>
        <w:jc w:val="center"/>
        <w:rPr>
          <w:b/>
          <w:lang w:val="en-US"/>
        </w:rPr>
      </w:pPr>
    </w:p>
    <w:p w:rsidR="009255C3" w:rsidRPr="00E95266" w:rsidRDefault="009255C3" w:rsidP="009255C3">
      <w:pPr>
        <w:jc w:val="center"/>
        <w:rPr>
          <w:b/>
          <w:lang w:val="en-US"/>
        </w:rPr>
      </w:pPr>
      <w:proofErr w:type="gramStart"/>
      <w:r w:rsidRPr="00DD1A63">
        <w:rPr>
          <w:b/>
          <w:lang w:val="en-US"/>
        </w:rPr>
        <w:t>and</w:t>
      </w:r>
      <w:proofErr w:type="gramEnd"/>
    </w:p>
    <w:p w:rsidR="009255C3" w:rsidRPr="00E95266" w:rsidRDefault="009255C3" w:rsidP="009255C3">
      <w:pPr>
        <w:jc w:val="center"/>
        <w:rPr>
          <w:b/>
          <w:lang w:val="en-US"/>
        </w:rPr>
      </w:pPr>
    </w:p>
    <w:p w:rsidR="003F6DAA" w:rsidRDefault="009255C3" w:rsidP="009255C3">
      <w:pPr>
        <w:jc w:val="center"/>
        <w:rPr>
          <w:b/>
          <w:i/>
          <w:lang w:val="en-US"/>
        </w:rPr>
      </w:pPr>
      <w:r w:rsidRPr="00DD1A63">
        <w:rPr>
          <w:b/>
          <w:lang w:val="en-US"/>
        </w:rPr>
        <w:t>UNIVERSITY</w:t>
      </w:r>
      <w:r>
        <w:rPr>
          <w:b/>
          <w:lang w:val="en-US"/>
        </w:rPr>
        <w:t xml:space="preserve">…., </w:t>
      </w:r>
      <w:r w:rsidR="00E5088E" w:rsidRPr="00E5088E">
        <w:rPr>
          <w:b/>
          <w:i/>
          <w:lang w:val="en-GB"/>
        </w:rPr>
        <w:t>[COUNTRY]</w:t>
      </w:r>
    </w:p>
    <w:p w:rsidR="009255C3" w:rsidRPr="00F75905" w:rsidRDefault="009255C3" w:rsidP="009255C3">
      <w:pPr>
        <w:jc w:val="center"/>
        <w:rPr>
          <w:b/>
          <w:i/>
          <w:lang w:val="en-US"/>
        </w:rPr>
      </w:pPr>
    </w:p>
    <w:p w:rsidR="009912CA" w:rsidRPr="00F75905" w:rsidRDefault="00F75905" w:rsidP="003B7EA7">
      <w:pPr>
        <w:jc w:val="center"/>
        <w:outlineLvl w:val="0"/>
        <w:rPr>
          <w:b/>
          <w:lang w:val="en-US"/>
        </w:rPr>
      </w:pPr>
      <w:proofErr w:type="gramStart"/>
      <w:r>
        <w:rPr>
          <w:b/>
          <w:lang w:val="en-US"/>
        </w:rPr>
        <w:t>for</w:t>
      </w:r>
      <w:proofErr w:type="gramEnd"/>
      <w:r>
        <w:rPr>
          <w:b/>
          <w:lang w:val="en-US"/>
        </w:rPr>
        <w:t xml:space="preserve"> the period from</w:t>
      </w:r>
      <w:r w:rsidR="002B5E1B" w:rsidRPr="00F75905">
        <w:rPr>
          <w:b/>
          <w:lang w:val="en-US"/>
        </w:rPr>
        <w:t xml:space="preserve"> </w:t>
      </w:r>
      <w:r w:rsidR="002B5E1B" w:rsidRPr="00F75905">
        <w:rPr>
          <w:b/>
          <w:i/>
          <w:lang w:val="en-US"/>
        </w:rPr>
        <w:t>0000</w:t>
      </w:r>
      <w:r>
        <w:rPr>
          <w:b/>
          <w:i/>
          <w:lang w:val="en-US"/>
        </w:rPr>
        <w:t xml:space="preserve"> </w:t>
      </w:r>
      <w:r w:rsidRPr="00F75905">
        <w:rPr>
          <w:b/>
          <w:lang w:val="en-US"/>
        </w:rPr>
        <w:t>till</w:t>
      </w:r>
      <w:r w:rsidR="001851F6" w:rsidRPr="00F75905">
        <w:rPr>
          <w:b/>
          <w:lang w:val="en-US"/>
        </w:rPr>
        <w:t xml:space="preserve"> </w:t>
      </w:r>
      <w:r w:rsidR="002B5E1B" w:rsidRPr="00F75905">
        <w:rPr>
          <w:b/>
          <w:i/>
          <w:lang w:val="en-US"/>
        </w:rPr>
        <w:t>0000</w:t>
      </w:r>
    </w:p>
    <w:p w:rsidR="00DD26A6" w:rsidRPr="00F75905" w:rsidRDefault="00DD26A6" w:rsidP="009912CA">
      <w:pPr>
        <w:jc w:val="center"/>
        <w:rPr>
          <w:b/>
          <w:lang w:val="en-US"/>
        </w:rPr>
      </w:pPr>
    </w:p>
    <w:p w:rsidR="00DD26A6" w:rsidRPr="00DD26A6" w:rsidRDefault="00DD26A6" w:rsidP="009912CA">
      <w:pPr>
        <w:jc w:val="center"/>
        <w:rPr>
          <w:b/>
          <w:lang w:val="en-US"/>
        </w:rPr>
      </w:pPr>
    </w:p>
    <w:p w:rsidR="00E5088E" w:rsidRDefault="00E5088E" w:rsidP="00E5088E">
      <w:pPr>
        <w:jc w:val="both"/>
        <w:rPr>
          <w:lang w:val="en-US"/>
        </w:rPr>
      </w:pPr>
      <w:r w:rsidRPr="00A7055F">
        <w:rPr>
          <w:lang w:val="en-US"/>
        </w:rPr>
        <w:t xml:space="preserve">Federal State Budgetary Educational Institution of Higher Education </w:t>
      </w:r>
      <w:r>
        <w:rPr>
          <w:lang w:val="en-US"/>
        </w:rPr>
        <w:t>«</w:t>
      </w:r>
      <w:r w:rsidRPr="00A7055F">
        <w:rPr>
          <w:lang w:val="en-US"/>
        </w:rPr>
        <w:t>Saint-Petersburg State University</w:t>
      </w:r>
      <w:r>
        <w:rPr>
          <w:lang w:val="en-US"/>
        </w:rPr>
        <w:t xml:space="preserve">» (hereinafter - </w:t>
      </w:r>
      <w:proofErr w:type="spellStart"/>
      <w:r>
        <w:rPr>
          <w:lang w:val="en-US"/>
        </w:rPr>
        <w:t>SPbU</w:t>
      </w:r>
      <w:proofErr w:type="spellEnd"/>
      <w:r>
        <w:rPr>
          <w:lang w:val="en-US"/>
        </w:rPr>
        <w:t xml:space="preserve">), duly represented by its </w:t>
      </w:r>
      <w:r>
        <w:rPr>
          <w:i/>
          <w:lang w:val="en-US"/>
        </w:rPr>
        <w:t>Rector/</w:t>
      </w:r>
      <w:r w:rsidRPr="00F75905">
        <w:rPr>
          <w:i/>
          <w:lang w:val="en-US"/>
        </w:rPr>
        <w:t>Vice-</w:t>
      </w:r>
      <w:proofErr w:type="gramStart"/>
      <w:r w:rsidRPr="00F75905">
        <w:rPr>
          <w:i/>
          <w:lang w:val="en-US"/>
        </w:rPr>
        <w:t>Rector</w:t>
      </w:r>
      <w:r>
        <w:rPr>
          <w:i/>
          <w:lang w:val="en-US"/>
        </w:rPr>
        <w:t xml:space="preserve">  Name</w:t>
      </w:r>
      <w:proofErr w:type="gramEnd"/>
      <w:r>
        <w:rPr>
          <w:i/>
          <w:lang w:val="en-US"/>
        </w:rPr>
        <w:t xml:space="preserve"> </w:t>
      </w:r>
      <w:r w:rsidRPr="00F75905">
        <w:rPr>
          <w:i/>
          <w:lang w:val="en-US"/>
        </w:rPr>
        <w:t>acting under the proxy n.000 issued 00/00/00</w:t>
      </w:r>
      <w:r>
        <w:rPr>
          <w:i/>
          <w:lang w:val="en-US"/>
        </w:rPr>
        <w:t>0</w:t>
      </w:r>
      <w:r w:rsidRPr="00F75905">
        <w:rPr>
          <w:i/>
          <w:lang w:val="en-US"/>
        </w:rPr>
        <w:t>0</w:t>
      </w:r>
      <w:r w:rsidRPr="00565D57">
        <w:rPr>
          <w:lang w:val="en-US"/>
        </w:rPr>
        <w:t xml:space="preserve">, </w:t>
      </w:r>
      <w:r>
        <w:rPr>
          <w:lang w:val="en-US"/>
        </w:rPr>
        <w:t xml:space="preserve">on the one part, </w:t>
      </w:r>
    </w:p>
    <w:p w:rsidR="00E5088E" w:rsidRDefault="00E5088E" w:rsidP="00E5088E">
      <w:pPr>
        <w:jc w:val="both"/>
        <w:rPr>
          <w:lang w:val="en-US"/>
        </w:rPr>
      </w:pPr>
    </w:p>
    <w:p w:rsidR="00E5088E" w:rsidRDefault="00E5088E" w:rsidP="00E5088E">
      <w:pPr>
        <w:jc w:val="both"/>
        <w:rPr>
          <w:lang w:val="en-US"/>
        </w:rPr>
      </w:pPr>
      <w:proofErr w:type="gramStart"/>
      <w:r>
        <w:rPr>
          <w:lang w:val="en-US"/>
        </w:rPr>
        <w:t>and</w:t>
      </w:r>
      <w:proofErr w:type="gramEnd"/>
    </w:p>
    <w:p w:rsidR="00E5088E" w:rsidRDefault="00E5088E" w:rsidP="00E5088E">
      <w:pPr>
        <w:jc w:val="both"/>
        <w:rPr>
          <w:lang w:val="en-US"/>
        </w:rPr>
      </w:pPr>
    </w:p>
    <w:p w:rsidR="00E5088E" w:rsidRDefault="00E5088E" w:rsidP="00E5088E">
      <w:pPr>
        <w:jc w:val="both"/>
        <w:rPr>
          <w:lang w:val="en-US"/>
        </w:rPr>
      </w:pPr>
      <w:r>
        <w:rPr>
          <w:lang w:val="en-US"/>
        </w:rPr>
        <w:t>The University…</w:t>
      </w:r>
      <w:r w:rsidR="00210410">
        <w:rPr>
          <w:lang w:val="en-US"/>
        </w:rPr>
        <w:t xml:space="preserve"> (</w:t>
      </w:r>
      <w:proofErr w:type="gramStart"/>
      <w:r w:rsidR="00210410">
        <w:rPr>
          <w:lang w:val="en-US"/>
        </w:rPr>
        <w:t>hereinafter</w:t>
      </w:r>
      <w:proofErr w:type="gramEnd"/>
      <w:r w:rsidR="00210410">
        <w:rPr>
          <w:lang w:val="en-US"/>
        </w:rPr>
        <w:t xml:space="preserve"> - </w:t>
      </w:r>
      <w:proofErr w:type="spellStart"/>
      <w:r w:rsidR="00210410" w:rsidRPr="00937EC4">
        <w:rPr>
          <w:i/>
          <w:lang w:val="en-US"/>
        </w:rPr>
        <w:t>UniX</w:t>
      </w:r>
      <w:proofErr w:type="spellEnd"/>
      <w:r w:rsidR="00210410">
        <w:rPr>
          <w:lang w:val="en-US"/>
        </w:rPr>
        <w:t>)</w:t>
      </w:r>
      <w:r>
        <w:rPr>
          <w:lang w:val="en-US"/>
        </w:rPr>
        <w:t xml:space="preserve">, duly represented by its </w:t>
      </w:r>
      <w:r>
        <w:rPr>
          <w:i/>
          <w:lang w:val="en-US"/>
        </w:rPr>
        <w:t>Rector/</w:t>
      </w:r>
      <w:r w:rsidRPr="00F75905">
        <w:rPr>
          <w:i/>
          <w:lang w:val="en-US"/>
        </w:rPr>
        <w:t>Vice-Rector</w:t>
      </w:r>
      <w:r>
        <w:rPr>
          <w:i/>
          <w:lang w:val="en-US"/>
        </w:rPr>
        <w:t xml:space="preserve">  Name </w:t>
      </w:r>
      <w:r w:rsidRPr="00F75905">
        <w:rPr>
          <w:i/>
          <w:lang w:val="en-US"/>
        </w:rPr>
        <w:t>acting under the proxy n.000 issued 00/00/0010</w:t>
      </w:r>
      <w:r>
        <w:rPr>
          <w:lang w:val="en-US"/>
        </w:rPr>
        <w:t>, on the other part,</w:t>
      </w:r>
    </w:p>
    <w:p w:rsidR="00F75905" w:rsidRPr="00617548" w:rsidRDefault="00F75905" w:rsidP="00F75905">
      <w:pPr>
        <w:spacing w:line="276" w:lineRule="auto"/>
        <w:jc w:val="both"/>
        <w:rPr>
          <w:lang w:val="en-US"/>
        </w:rPr>
      </w:pPr>
    </w:p>
    <w:p w:rsidR="002B5E1B" w:rsidRDefault="00F75905" w:rsidP="00F75905">
      <w:pPr>
        <w:spacing w:line="276" w:lineRule="auto"/>
        <w:jc w:val="both"/>
        <w:rPr>
          <w:lang w:val="en-US"/>
        </w:rPr>
      </w:pPr>
      <w:proofErr w:type="gramStart"/>
      <w:r w:rsidRPr="0084475C">
        <w:rPr>
          <w:lang w:val="en-US"/>
        </w:rPr>
        <w:t>hereinafter</w:t>
      </w:r>
      <w:proofErr w:type="gramEnd"/>
      <w:r w:rsidR="00D34917">
        <w:rPr>
          <w:lang w:val="en-US"/>
        </w:rPr>
        <w:t xml:space="preserve"> </w:t>
      </w:r>
      <w:r w:rsidR="00D34917" w:rsidRPr="0084475C">
        <w:rPr>
          <w:lang w:val="en-US"/>
        </w:rPr>
        <w:t>together</w:t>
      </w:r>
      <w:r w:rsidRPr="0084475C">
        <w:rPr>
          <w:lang w:val="en-US"/>
        </w:rPr>
        <w:t xml:space="preserve"> referred to as the “Parties” and solely to as the “Party”,</w:t>
      </w:r>
    </w:p>
    <w:p w:rsidR="00F75905" w:rsidRPr="00F75905" w:rsidRDefault="00F75905" w:rsidP="00F75905">
      <w:pPr>
        <w:spacing w:line="276" w:lineRule="auto"/>
        <w:jc w:val="both"/>
        <w:rPr>
          <w:lang w:val="en-US"/>
        </w:rPr>
      </w:pPr>
    </w:p>
    <w:p w:rsidR="002B5E1B" w:rsidRPr="00F75905" w:rsidRDefault="00F75905" w:rsidP="009255C3">
      <w:pPr>
        <w:spacing w:line="276" w:lineRule="auto"/>
        <w:jc w:val="both"/>
        <w:rPr>
          <w:lang w:val="en-US"/>
        </w:rPr>
      </w:pPr>
      <w:proofErr w:type="gramStart"/>
      <w:r w:rsidRPr="0084475C">
        <w:rPr>
          <w:lang w:val="en-US"/>
        </w:rPr>
        <w:t>in</w:t>
      </w:r>
      <w:proofErr w:type="gramEnd"/>
      <w:r w:rsidRPr="0084475C">
        <w:rPr>
          <w:lang w:val="en-US"/>
        </w:rPr>
        <w:t xml:space="preserve"> accordance </w:t>
      </w:r>
      <w:r>
        <w:rPr>
          <w:lang w:val="en-US"/>
        </w:rPr>
        <w:t>with</w:t>
      </w:r>
      <w:r w:rsidRPr="0084475C">
        <w:rPr>
          <w:lang w:val="en-US"/>
        </w:rPr>
        <w:t xml:space="preserve"> </w:t>
      </w:r>
      <w:r>
        <w:rPr>
          <w:lang w:val="en-US"/>
        </w:rPr>
        <w:t>the</w:t>
      </w:r>
      <w:r w:rsidR="00597663">
        <w:rPr>
          <w:lang w:val="en-US"/>
        </w:rPr>
        <w:t xml:space="preserve"> </w:t>
      </w:r>
      <w:r w:rsidR="00597663" w:rsidRPr="00597663">
        <w:rPr>
          <w:i/>
          <w:lang w:val="en-US"/>
        </w:rPr>
        <w:t>Framework</w:t>
      </w:r>
      <w:r w:rsidRPr="00597663">
        <w:rPr>
          <w:i/>
          <w:lang w:val="en-US"/>
        </w:rPr>
        <w:t xml:space="preserve"> </w:t>
      </w:r>
      <w:r w:rsidRPr="00F75905">
        <w:rPr>
          <w:i/>
          <w:lang w:val="en-US"/>
        </w:rPr>
        <w:t>Agreement for Cooperation</w:t>
      </w:r>
      <w:r w:rsidRPr="0084475C">
        <w:rPr>
          <w:lang w:val="en-US"/>
        </w:rPr>
        <w:t xml:space="preserve"> </w:t>
      </w:r>
      <w:r w:rsidR="006035F8">
        <w:rPr>
          <w:lang w:val="en-US"/>
        </w:rPr>
        <w:t>concluded by the</w:t>
      </w:r>
      <w:r w:rsidR="006035F8" w:rsidRPr="0084475C">
        <w:rPr>
          <w:lang w:val="en-US"/>
        </w:rPr>
        <w:t xml:space="preserve"> </w:t>
      </w:r>
      <w:r>
        <w:rPr>
          <w:lang w:val="en-US"/>
        </w:rPr>
        <w:t>Parties</w:t>
      </w:r>
      <w:r w:rsidRPr="0084475C">
        <w:rPr>
          <w:lang w:val="en-US"/>
        </w:rPr>
        <w:t xml:space="preserve"> on </w:t>
      </w:r>
      <w:r w:rsidRPr="00F75905">
        <w:rPr>
          <w:i/>
          <w:lang w:val="en-US"/>
        </w:rPr>
        <w:t>Month 00, 0000</w:t>
      </w:r>
      <w:r w:rsidRPr="0084475C">
        <w:rPr>
          <w:lang w:val="en-US"/>
        </w:rPr>
        <w:t xml:space="preserve"> (hereinafter </w:t>
      </w:r>
      <w:r w:rsidR="00A5718F">
        <w:rPr>
          <w:lang w:val="en-US"/>
        </w:rPr>
        <w:t xml:space="preserve">referred to as </w:t>
      </w:r>
      <w:r>
        <w:rPr>
          <w:lang w:val="en-US"/>
        </w:rPr>
        <w:t xml:space="preserve">the </w:t>
      </w:r>
      <w:r w:rsidRPr="0084475C">
        <w:rPr>
          <w:lang w:val="en-US"/>
        </w:rPr>
        <w:t>“</w:t>
      </w:r>
      <w:r w:rsidRPr="00F75905">
        <w:rPr>
          <w:i/>
          <w:lang w:val="en-US"/>
        </w:rPr>
        <w:t>Agreement</w:t>
      </w:r>
      <w:r w:rsidRPr="0084475C">
        <w:rPr>
          <w:lang w:val="en-US"/>
        </w:rPr>
        <w:t>”)</w:t>
      </w:r>
      <w:r w:rsidR="002B5E1B" w:rsidRPr="00F75905">
        <w:rPr>
          <w:lang w:val="en-US"/>
        </w:rPr>
        <w:t>,</w:t>
      </w:r>
      <w:r w:rsidR="009255C3">
        <w:rPr>
          <w:lang w:val="en-US"/>
        </w:rPr>
        <w:t xml:space="preserve"> agreed to continue their academic and scientific cooperation and have prepared to that effect the following Protocol on Academic and Scientific Exchange (hereinafter referred to as the </w:t>
      </w:r>
      <w:r w:rsidR="009255C3" w:rsidRPr="0049410C">
        <w:rPr>
          <w:i/>
          <w:lang w:val="en-US"/>
        </w:rPr>
        <w:t>“Protocol”</w:t>
      </w:r>
      <w:r w:rsidR="009255C3">
        <w:rPr>
          <w:lang w:val="en-US"/>
        </w:rPr>
        <w:t>).</w:t>
      </w:r>
    </w:p>
    <w:p w:rsidR="002D74E9" w:rsidRPr="00F75905" w:rsidRDefault="002D74E9" w:rsidP="00DD1A63">
      <w:pPr>
        <w:jc w:val="both"/>
        <w:rPr>
          <w:lang w:val="en-US"/>
        </w:rPr>
      </w:pPr>
    </w:p>
    <w:p w:rsidR="00F70B6F" w:rsidRPr="009255C3" w:rsidRDefault="00A12E79" w:rsidP="00F70B6F">
      <w:pPr>
        <w:jc w:val="center"/>
        <w:rPr>
          <w:b/>
          <w:lang w:val="en-US"/>
        </w:rPr>
      </w:pPr>
      <w:r w:rsidRPr="009255C3">
        <w:rPr>
          <w:b/>
          <w:lang w:val="en-US"/>
        </w:rPr>
        <w:t>§</w:t>
      </w:r>
      <w:r w:rsidR="004B4BF0" w:rsidRPr="009255C3">
        <w:rPr>
          <w:b/>
          <w:lang w:val="en-US"/>
        </w:rPr>
        <w:t xml:space="preserve"> </w:t>
      </w:r>
      <w:r w:rsidR="00D446AA" w:rsidRPr="009255C3">
        <w:rPr>
          <w:b/>
          <w:lang w:val="en-US"/>
        </w:rPr>
        <w:t>1</w:t>
      </w:r>
    </w:p>
    <w:p w:rsidR="00B76931" w:rsidRPr="009255C3" w:rsidRDefault="00B76931" w:rsidP="00F70B6F">
      <w:pPr>
        <w:jc w:val="center"/>
        <w:rPr>
          <w:b/>
          <w:lang w:val="en-US"/>
        </w:rPr>
      </w:pPr>
    </w:p>
    <w:p w:rsidR="005C7988" w:rsidRPr="005C7988" w:rsidRDefault="005C7988" w:rsidP="002B5E1B">
      <w:pPr>
        <w:pStyle w:val="Default"/>
        <w:numPr>
          <w:ilvl w:val="1"/>
          <w:numId w:val="4"/>
        </w:numPr>
        <w:spacing w:line="276" w:lineRule="auto"/>
        <w:jc w:val="both"/>
        <w:rPr>
          <w:lang w:val="en-US"/>
        </w:rPr>
      </w:pPr>
      <w:r>
        <w:rPr>
          <w:lang w:val="en-US"/>
        </w:rPr>
        <w:t>T</w:t>
      </w:r>
      <w:r w:rsidRPr="0084475C">
        <w:rPr>
          <w:lang w:val="en-US"/>
        </w:rPr>
        <w:t>he</w:t>
      </w:r>
      <w:r w:rsidRPr="00A92680">
        <w:rPr>
          <w:lang w:val="en-US"/>
        </w:rPr>
        <w:t xml:space="preserve"> </w:t>
      </w:r>
      <w:r w:rsidRPr="0084475C">
        <w:rPr>
          <w:lang w:val="en-US"/>
        </w:rPr>
        <w:t>Parties</w:t>
      </w:r>
      <w:r w:rsidRPr="00A92680">
        <w:rPr>
          <w:lang w:val="en-US"/>
        </w:rPr>
        <w:t xml:space="preserve"> </w:t>
      </w:r>
      <w:r w:rsidRPr="0084475C">
        <w:rPr>
          <w:lang w:val="en-US"/>
        </w:rPr>
        <w:t>will</w:t>
      </w:r>
      <w:r w:rsidRPr="00A92680">
        <w:rPr>
          <w:lang w:val="en-US"/>
        </w:rPr>
        <w:t xml:space="preserve"> </w:t>
      </w:r>
      <w:r w:rsidRPr="005C7988">
        <w:rPr>
          <w:i/>
          <w:lang w:val="en-US"/>
        </w:rPr>
        <w:t>continue and</w:t>
      </w:r>
      <w:r>
        <w:rPr>
          <w:lang w:val="en-US"/>
        </w:rPr>
        <w:t xml:space="preserve"> develop </w:t>
      </w:r>
      <w:r w:rsidRPr="0084475C">
        <w:rPr>
          <w:lang w:val="en-US"/>
        </w:rPr>
        <w:t>scientific</w:t>
      </w:r>
      <w:r w:rsidRPr="00A92680">
        <w:rPr>
          <w:lang w:val="en-US"/>
        </w:rPr>
        <w:t xml:space="preserve">, </w:t>
      </w:r>
      <w:r w:rsidRPr="0084475C">
        <w:rPr>
          <w:lang w:val="en-US"/>
        </w:rPr>
        <w:t>academic</w:t>
      </w:r>
      <w:r w:rsidRPr="00A92680">
        <w:rPr>
          <w:lang w:val="en-US"/>
        </w:rPr>
        <w:t xml:space="preserve"> </w:t>
      </w:r>
      <w:r w:rsidRPr="0084475C">
        <w:rPr>
          <w:lang w:val="en-US"/>
        </w:rPr>
        <w:t>and</w:t>
      </w:r>
      <w:r w:rsidRPr="00A92680">
        <w:rPr>
          <w:lang w:val="en-US"/>
        </w:rPr>
        <w:t xml:space="preserve"> </w:t>
      </w:r>
      <w:r w:rsidRPr="0084475C">
        <w:rPr>
          <w:lang w:val="en-US"/>
        </w:rPr>
        <w:t>other</w:t>
      </w:r>
      <w:r w:rsidRPr="00A92680">
        <w:rPr>
          <w:lang w:val="en-US"/>
        </w:rPr>
        <w:t xml:space="preserve"> </w:t>
      </w:r>
      <w:r w:rsidRPr="0084475C">
        <w:rPr>
          <w:lang w:val="en-US"/>
        </w:rPr>
        <w:t>forms</w:t>
      </w:r>
      <w:r w:rsidRPr="00A92680">
        <w:rPr>
          <w:lang w:val="en-US"/>
        </w:rPr>
        <w:t xml:space="preserve"> </w:t>
      </w:r>
      <w:r w:rsidRPr="0084475C">
        <w:rPr>
          <w:lang w:val="en-US"/>
        </w:rPr>
        <w:t>of</w:t>
      </w:r>
      <w:r w:rsidRPr="00A92680">
        <w:rPr>
          <w:lang w:val="en-US"/>
        </w:rPr>
        <w:t xml:space="preserve"> </w:t>
      </w:r>
      <w:r w:rsidRPr="0084475C">
        <w:rPr>
          <w:lang w:val="en-US"/>
        </w:rPr>
        <w:t>cooperation</w:t>
      </w:r>
      <w:r w:rsidRPr="00A92680">
        <w:rPr>
          <w:lang w:val="en-US"/>
        </w:rPr>
        <w:t xml:space="preserve"> </w:t>
      </w:r>
      <w:r w:rsidRPr="0084475C">
        <w:rPr>
          <w:lang w:val="en-US"/>
        </w:rPr>
        <w:t>in</w:t>
      </w:r>
      <w:r w:rsidRPr="00A92680">
        <w:rPr>
          <w:lang w:val="en-US"/>
        </w:rPr>
        <w:t xml:space="preserve"> </w:t>
      </w:r>
      <w:r w:rsidRPr="0084475C">
        <w:rPr>
          <w:lang w:val="en-US"/>
        </w:rPr>
        <w:t>the</w:t>
      </w:r>
      <w:r w:rsidRPr="00A92680">
        <w:rPr>
          <w:lang w:val="en-US"/>
        </w:rPr>
        <w:t xml:space="preserve"> </w:t>
      </w:r>
      <w:r w:rsidRPr="0084475C">
        <w:rPr>
          <w:lang w:val="en-US"/>
        </w:rPr>
        <w:t>areas</w:t>
      </w:r>
      <w:r w:rsidRPr="00A92680">
        <w:rPr>
          <w:lang w:val="en-US"/>
        </w:rPr>
        <w:t xml:space="preserve"> </w:t>
      </w:r>
      <w:r w:rsidRPr="0084475C">
        <w:rPr>
          <w:lang w:val="en-US"/>
        </w:rPr>
        <w:t>of</w:t>
      </w:r>
      <w:r w:rsidRPr="00A92680">
        <w:rPr>
          <w:lang w:val="en-US"/>
        </w:rPr>
        <w:t xml:space="preserve"> </w:t>
      </w:r>
      <w:r>
        <w:rPr>
          <w:lang w:val="en-US"/>
        </w:rPr>
        <w:t xml:space="preserve">their </w:t>
      </w:r>
      <w:r w:rsidRPr="0084475C">
        <w:rPr>
          <w:lang w:val="en-US"/>
        </w:rPr>
        <w:t>mutual</w:t>
      </w:r>
      <w:r w:rsidRPr="00A92680">
        <w:rPr>
          <w:lang w:val="en-US"/>
        </w:rPr>
        <w:t xml:space="preserve"> </w:t>
      </w:r>
      <w:r w:rsidRPr="0084475C">
        <w:rPr>
          <w:lang w:val="en-US"/>
        </w:rPr>
        <w:t>interest</w:t>
      </w:r>
      <w:r w:rsidRPr="00A92680">
        <w:rPr>
          <w:lang w:val="en-US"/>
        </w:rPr>
        <w:t xml:space="preserve">, </w:t>
      </w:r>
      <w:r>
        <w:rPr>
          <w:lang w:val="en-US"/>
        </w:rPr>
        <w:t>also</w:t>
      </w:r>
      <w:r w:rsidRPr="00A92680">
        <w:rPr>
          <w:lang w:val="en-US"/>
        </w:rPr>
        <w:t xml:space="preserve"> </w:t>
      </w:r>
      <w:r w:rsidRPr="0084475C">
        <w:rPr>
          <w:lang w:val="en-US"/>
        </w:rPr>
        <w:t>involving</w:t>
      </w:r>
      <w:r w:rsidRPr="00A92680">
        <w:rPr>
          <w:lang w:val="en-US"/>
        </w:rPr>
        <w:t xml:space="preserve"> </w:t>
      </w:r>
      <w:r>
        <w:rPr>
          <w:lang w:val="en-US"/>
        </w:rPr>
        <w:t>other</w:t>
      </w:r>
      <w:r w:rsidRPr="00A92680">
        <w:rPr>
          <w:lang w:val="en-US"/>
        </w:rPr>
        <w:t xml:space="preserve"> </w:t>
      </w:r>
      <w:r>
        <w:rPr>
          <w:lang w:val="en-US"/>
        </w:rPr>
        <w:t>interested</w:t>
      </w:r>
      <w:r w:rsidRPr="00A92680">
        <w:rPr>
          <w:lang w:val="en-US"/>
        </w:rPr>
        <w:t xml:space="preserve"> </w:t>
      </w:r>
      <w:r w:rsidRPr="0084475C">
        <w:rPr>
          <w:lang w:val="en-US"/>
        </w:rPr>
        <w:t>institutions</w:t>
      </w:r>
      <w:r w:rsidRPr="00A92680">
        <w:rPr>
          <w:lang w:val="en-US"/>
        </w:rPr>
        <w:t xml:space="preserve">, </w:t>
      </w:r>
      <w:r w:rsidRPr="0084475C">
        <w:rPr>
          <w:lang w:val="en-US"/>
        </w:rPr>
        <w:t>organizations</w:t>
      </w:r>
      <w:r w:rsidRPr="00A92680">
        <w:rPr>
          <w:lang w:val="en-US"/>
        </w:rPr>
        <w:t xml:space="preserve"> </w:t>
      </w:r>
      <w:r w:rsidRPr="0084475C">
        <w:rPr>
          <w:lang w:val="en-US"/>
        </w:rPr>
        <w:t>and</w:t>
      </w:r>
      <w:r w:rsidRPr="00A92680">
        <w:rPr>
          <w:lang w:val="en-US"/>
        </w:rPr>
        <w:t xml:space="preserve"> </w:t>
      </w:r>
      <w:r w:rsidRPr="0084475C">
        <w:rPr>
          <w:lang w:val="en-US"/>
        </w:rPr>
        <w:t>associations</w:t>
      </w:r>
      <w:r>
        <w:rPr>
          <w:lang w:val="en-US"/>
        </w:rPr>
        <w:t>.</w:t>
      </w:r>
    </w:p>
    <w:p w:rsidR="002B5E1B" w:rsidRPr="005C7988" w:rsidRDefault="005C7988" w:rsidP="002B5E1B">
      <w:pPr>
        <w:pStyle w:val="Default"/>
        <w:numPr>
          <w:ilvl w:val="1"/>
          <w:numId w:val="4"/>
        </w:numPr>
        <w:spacing w:line="276" w:lineRule="auto"/>
        <w:jc w:val="both"/>
        <w:rPr>
          <w:lang w:val="en-US"/>
        </w:rPr>
      </w:pPr>
      <w:r>
        <w:rPr>
          <w:lang w:val="en-US"/>
        </w:rPr>
        <w:t>T</w:t>
      </w:r>
      <w:r w:rsidRPr="0084475C">
        <w:rPr>
          <w:lang w:val="en-US"/>
        </w:rPr>
        <w:t>he</w:t>
      </w:r>
      <w:r w:rsidRPr="000D57D8">
        <w:rPr>
          <w:lang w:val="en-US"/>
        </w:rPr>
        <w:t xml:space="preserve"> </w:t>
      </w:r>
      <w:r w:rsidRPr="0084475C">
        <w:rPr>
          <w:lang w:val="en-US"/>
        </w:rPr>
        <w:t>Parties</w:t>
      </w:r>
      <w:r w:rsidRPr="000D57D8">
        <w:rPr>
          <w:lang w:val="en-US"/>
        </w:rPr>
        <w:t xml:space="preserve"> </w:t>
      </w:r>
      <w:r w:rsidRPr="0084475C">
        <w:rPr>
          <w:lang w:val="en-US"/>
        </w:rPr>
        <w:t>will</w:t>
      </w:r>
      <w:r w:rsidRPr="000D57D8">
        <w:rPr>
          <w:lang w:val="en-US"/>
        </w:rPr>
        <w:t xml:space="preserve"> </w:t>
      </w:r>
      <w:r w:rsidRPr="000D57D8">
        <w:rPr>
          <w:iCs/>
          <w:lang w:val="en-US"/>
        </w:rPr>
        <w:t xml:space="preserve">promote </w:t>
      </w:r>
      <w:r>
        <w:rPr>
          <w:iCs/>
          <w:lang w:val="en-US"/>
        </w:rPr>
        <w:t xml:space="preserve">conducting </w:t>
      </w:r>
      <w:r w:rsidRPr="001B0BE0">
        <w:rPr>
          <w:lang w:val="en-US"/>
        </w:rPr>
        <w:t xml:space="preserve">joint </w:t>
      </w:r>
      <w:r w:rsidRPr="001B0BE0">
        <w:rPr>
          <w:rStyle w:val="hps"/>
          <w:lang w:val="en-US"/>
        </w:rPr>
        <w:t>scientific and</w:t>
      </w:r>
      <w:r w:rsidRPr="001B0BE0">
        <w:rPr>
          <w:lang w:val="en-US"/>
        </w:rPr>
        <w:t xml:space="preserve"> </w:t>
      </w:r>
      <w:r w:rsidRPr="001B0BE0">
        <w:rPr>
          <w:rStyle w:val="hps"/>
          <w:lang w:val="en-US"/>
        </w:rPr>
        <w:t>academic activities</w:t>
      </w:r>
      <w:r w:rsidRPr="001B0BE0">
        <w:rPr>
          <w:lang w:val="en-US"/>
        </w:rPr>
        <w:t xml:space="preserve">, publication </w:t>
      </w:r>
      <w:r w:rsidRPr="001B0BE0">
        <w:rPr>
          <w:rStyle w:val="hps"/>
          <w:lang w:val="en-US"/>
        </w:rPr>
        <w:t xml:space="preserve">of papers, </w:t>
      </w:r>
      <w:r w:rsidRPr="001B0BE0">
        <w:rPr>
          <w:lang w:val="en-US"/>
        </w:rPr>
        <w:t xml:space="preserve">journals, </w:t>
      </w:r>
      <w:r w:rsidRPr="001B0BE0">
        <w:rPr>
          <w:rStyle w:val="hps"/>
          <w:lang w:val="en-US"/>
        </w:rPr>
        <w:t>textbooks and tutorials</w:t>
      </w:r>
      <w:r w:rsidRPr="001B0BE0">
        <w:rPr>
          <w:lang w:val="en-US"/>
        </w:rPr>
        <w:t xml:space="preserve">, </w:t>
      </w:r>
      <w:r w:rsidR="00C25F44" w:rsidRPr="001B0BE0">
        <w:rPr>
          <w:lang w:val="en-US"/>
        </w:rPr>
        <w:t>organization</w:t>
      </w:r>
      <w:r w:rsidRPr="001B0BE0">
        <w:rPr>
          <w:lang w:val="en-US"/>
        </w:rPr>
        <w:t xml:space="preserve"> of seminars, conferences, and other </w:t>
      </w:r>
      <w:r w:rsidRPr="001B0BE0">
        <w:rPr>
          <w:rStyle w:val="hps"/>
          <w:lang w:val="en-US"/>
        </w:rPr>
        <w:t>joint projects.</w:t>
      </w:r>
    </w:p>
    <w:p w:rsidR="002B5E1B" w:rsidRPr="005C7988" w:rsidRDefault="00E517BA" w:rsidP="002B5E1B">
      <w:pPr>
        <w:pStyle w:val="Default"/>
        <w:numPr>
          <w:ilvl w:val="1"/>
          <w:numId w:val="4"/>
        </w:numPr>
        <w:spacing w:line="276" w:lineRule="auto"/>
        <w:jc w:val="both"/>
        <w:rPr>
          <w:color w:val="auto"/>
          <w:lang w:val="en-US"/>
        </w:rPr>
      </w:pPr>
      <w:r>
        <w:rPr>
          <w:color w:val="auto"/>
          <w:lang w:val="en-US"/>
        </w:rPr>
        <w:t xml:space="preserve">With the objects indicated in cl. 1.1. </w:t>
      </w:r>
      <w:proofErr w:type="gramStart"/>
      <w:r>
        <w:rPr>
          <w:color w:val="auto"/>
          <w:lang w:val="en-US"/>
        </w:rPr>
        <w:t>and</w:t>
      </w:r>
      <w:proofErr w:type="gramEnd"/>
      <w:r>
        <w:rPr>
          <w:color w:val="auto"/>
          <w:lang w:val="en-US"/>
        </w:rPr>
        <w:t xml:space="preserve"> 1.2. </w:t>
      </w:r>
      <w:proofErr w:type="gramStart"/>
      <w:r>
        <w:rPr>
          <w:color w:val="auto"/>
          <w:lang w:val="en-US"/>
        </w:rPr>
        <w:t>of</w:t>
      </w:r>
      <w:proofErr w:type="gramEnd"/>
      <w:r>
        <w:rPr>
          <w:color w:val="auto"/>
          <w:lang w:val="en-US"/>
        </w:rPr>
        <w:t xml:space="preserve"> the Protocol</w:t>
      </w:r>
      <w:r w:rsidR="005C7988" w:rsidRPr="005C7988">
        <w:rPr>
          <w:color w:val="auto"/>
          <w:lang w:val="en-US"/>
        </w:rPr>
        <w:t xml:space="preserve"> </w:t>
      </w:r>
      <w:r w:rsidR="005C7988">
        <w:rPr>
          <w:lang w:val="en-US"/>
        </w:rPr>
        <w:t>t</w:t>
      </w:r>
      <w:r w:rsidR="005C7988" w:rsidRPr="0084475C">
        <w:rPr>
          <w:lang w:val="en-US"/>
        </w:rPr>
        <w:t>he</w:t>
      </w:r>
      <w:r w:rsidR="005C7988" w:rsidRPr="005C7988">
        <w:rPr>
          <w:lang w:val="en-US"/>
        </w:rPr>
        <w:t xml:space="preserve"> </w:t>
      </w:r>
      <w:r w:rsidR="005C7988" w:rsidRPr="0084475C">
        <w:rPr>
          <w:lang w:val="en-US"/>
        </w:rPr>
        <w:t>Parties</w:t>
      </w:r>
      <w:r w:rsidR="005C7988" w:rsidRPr="005C7988">
        <w:rPr>
          <w:lang w:val="en-US"/>
        </w:rPr>
        <w:t xml:space="preserve"> </w:t>
      </w:r>
      <w:r w:rsidR="005C7988" w:rsidRPr="0084475C">
        <w:rPr>
          <w:lang w:val="en-US"/>
        </w:rPr>
        <w:t>will</w:t>
      </w:r>
      <w:r w:rsidR="005C7988" w:rsidRPr="005C7988">
        <w:rPr>
          <w:lang w:val="en-US"/>
        </w:rPr>
        <w:t xml:space="preserve"> </w:t>
      </w:r>
      <w:r w:rsidR="005C7988" w:rsidRPr="000D57D8">
        <w:rPr>
          <w:iCs/>
          <w:lang w:val="en-US"/>
        </w:rPr>
        <w:t>promote</w:t>
      </w:r>
      <w:r w:rsidR="005C7988" w:rsidRPr="005C7988">
        <w:rPr>
          <w:iCs/>
          <w:lang w:val="en-US"/>
        </w:rPr>
        <w:t xml:space="preserve"> </w:t>
      </w:r>
      <w:r w:rsidR="005C7988" w:rsidRPr="000D57D8">
        <w:rPr>
          <w:iCs/>
          <w:lang w:val="en-US"/>
        </w:rPr>
        <w:t>the</w:t>
      </w:r>
      <w:r w:rsidR="005C7988" w:rsidRPr="005C7988">
        <w:rPr>
          <w:iCs/>
          <w:lang w:val="en-US"/>
        </w:rPr>
        <w:t xml:space="preserve"> </w:t>
      </w:r>
      <w:r w:rsidR="005C7988" w:rsidRPr="000D57D8">
        <w:rPr>
          <w:iCs/>
          <w:lang w:val="en-US"/>
        </w:rPr>
        <w:t>exchange</w:t>
      </w:r>
      <w:r w:rsidR="005C7988" w:rsidRPr="005C7988">
        <w:rPr>
          <w:iCs/>
          <w:lang w:val="en-US"/>
        </w:rPr>
        <w:t xml:space="preserve"> </w:t>
      </w:r>
      <w:r w:rsidR="005C7988" w:rsidRPr="000D57D8">
        <w:rPr>
          <w:iCs/>
          <w:lang w:val="en-US"/>
        </w:rPr>
        <w:t>of</w:t>
      </w:r>
      <w:r w:rsidR="005C7988" w:rsidRPr="005C7988">
        <w:rPr>
          <w:iCs/>
          <w:lang w:val="en-US"/>
        </w:rPr>
        <w:t xml:space="preserve"> </w:t>
      </w:r>
      <w:r w:rsidR="005C7988">
        <w:rPr>
          <w:iCs/>
          <w:lang w:val="en-US"/>
        </w:rPr>
        <w:t>academic</w:t>
      </w:r>
      <w:r w:rsidR="005C7988" w:rsidRPr="005C7988">
        <w:rPr>
          <w:iCs/>
          <w:lang w:val="en-US"/>
        </w:rPr>
        <w:t xml:space="preserve"> </w:t>
      </w:r>
      <w:r w:rsidR="005C7988">
        <w:rPr>
          <w:iCs/>
          <w:lang w:val="en-US"/>
        </w:rPr>
        <w:t>and</w:t>
      </w:r>
      <w:r w:rsidR="005C7988" w:rsidRPr="005C7988">
        <w:rPr>
          <w:iCs/>
          <w:lang w:val="en-US"/>
        </w:rPr>
        <w:t xml:space="preserve"> </w:t>
      </w:r>
      <w:r w:rsidR="005C7988">
        <w:rPr>
          <w:iCs/>
          <w:lang w:val="en-US"/>
        </w:rPr>
        <w:t>research</w:t>
      </w:r>
      <w:r w:rsidR="005C7988" w:rsidRPr="005C7988">
        <w:rPr>
          <w:iCs/>
          <w:lang w:val="en-US"/>
        </w:rPr>
        <w:t xml:space="preserve"> </w:t>
      </w:r>
      <w:r w:rsidR="005C7988" w:rsidRPr="000D57D8">
        <w:rPr>
          <w:iCs/>
          <w:lang w:val="en-US"/>
        </w:rPr>
        <w:t>staff</w:t>
      </w:r>
      <w:r w:rsidR="005C7988" w:rsidRPr="005C7988">
        <w:rPr>
          <w:iCs/>
          <w:lang w:val="en-US"/>
        </w:rPr>
        <w:t xml:space="preserve"> </w:t>
      </w:r>
      <w:r w:rsidR="005C7988" w:rsidRPr="001B0BE0">
        <w:rPr>
          <w:rStyle w:val="hps"/>
          <w:lang w:val="en-US"/>
        </w:rPr>
        <w:t>during the validity of</w:t>
      </w:r>
      <w:r w:rsidR="005C7988" w:rsidRPr="001B0BE0">
        <w:rPr>
          <w:lang w:val="en-US"/>
        </w:rPr>
        <w:t xml:space="preserve"> </w:t>
      </w:r>
      <w:r w:rsidR="005C7988" w:rsidRPr="001B0BE0">
        <w:rPr>
          <w:rStyle w:val="hps"/>
          <w:lang w:val="en-US"/>
        </w:rPr>
        <w:t>the present Protocol</w:t>
      </w:r>
      <w:r w:rsidR="005C7988" w:rsidRPr="001B0BE0">
        <w:rPr>
          <w:lang w:val="en-US"/>
        </w:rPr>
        <w:t xml:space="preserve"> </w:t>
      </w:r>
      <w:r w:rsidR="005C7988" w:rsidRPr="001B0BE0">
        <w:rPr>
          <w:rStyle w:val="hps"/>
          <w:lang w:val="en-US"/>
        </w:rPr>
        <w:t>and</w:t>
      </w:r>
      <w:r w:rsidR="005C7988" w:rsidRPr="001B0BE0">
        <w:rPr>
          <w:lang w:val="en-US"/>
        </w:rPr>
        <w:t xml:space="preserve"> </w:t>
      </w:r>
      <w:r w:rsidR="005C7988" w:rsidRPr="001B0BE0">
        <w:rPr>
          <w:rStyle w:val="hps"/>
          <w:lang w:val="en-US"/>
        </w:rPr>
        <w:t>in</w:t>
      </w:r>
      <w:r w:rsidR="005C7988" w:rsidRPr="001B0BE0">
        <w:rPr>
          <w:lang w:val="en-US"/>
        </w:rPr>
        <w:t xml:space="preserve"> </w:t>
      </w:r>
      <w:r w:rsidR="005C7988" w:rsidRPr="001B0BE0">
        <w:rPr>
          <w:rStyle w:val="hps"/>
          <w:lang w:val="en-US"/>
        </w:rPr>
        <w:t>accordance with the terms and conditions</w:t>
      </w:r>
      <w:r w:rsidR="005C7988" w:rsidRPr="001B0BE0">
        <w:rPr>
          <w:lang w:val="en-US"/>
        </w:rPr>
        <w:t xml:space="preserve"> set </w:t>
      </w:r>
      <w:r w:rsidR="005C7988" w:rsidRPr="001B0BE0">
        <w:rPr>
          <w:rStyle w:val="hps"/>
          <w:lang w:val="en-US"/>
        </w:rPr>
        <w:t>by the present Protocol</w:t>
      </w:r>
      <w:r w:rsidR="002B5E1B" w:rsidRPr="005C7988">
        <w:rPr>
          <w:lang w:val="en-US"/>
        </w:rPr>
        <w:t>.</w:t>
      </w:r>
    </w:p>
    <w:p w:rsidR="00B76931" w:rsidRPr="00C25F44" w:rsidRDefault="00B76931" w:rsidP="001851F6">
      <w:pPr>
        <w:jc w:val="center"/>
        <w:rPr>
          <w:lang w:val="en-US"/>
        </w:rPr>
      </w:pPr>
    </w:p>
    <w:p w:rsidR="001851F6" w:rsidRDefault="001851F6" w:rsidP="001851F6">
      <w:pPr>
        <w:jc w:val="center"/>
        <w:rPr>
          <w:b/>
        </w:rPr>
      </w:pPr>
      <w:r w:rsidRPr="002B5E1B">
        <w:rPr>
          <w:b/>
        </w:rPr>
        <w:t xml:space="preserve">§ </w:t>
      </w:r>
      <w:r>
        <w:rPr>
          <w:b/>
        </w:rPr>
        <w:t>2</w:t>
      </w:r>
    </w:p>
    <w:p w:rsidR="00B76931" w:rsidRPr="002B5E1B" w:rsidRDefault="00B76931" w:rsidP="001851F6">
      <w:pPr>
        <w:jc w:val="center"/>
        <w:rPr>
          <w:b/>
        </w:rPr>
      </w:pPr>
    </w:p>
    <w:p w:rsidR="001851F6" w:rsidRPr="00937EC4" w:rsidRDefault="005C7988" w:rsidP="001851F6">
      <w:pPr>
        <w:pStyle w:val="Default"/>
        <w:numPr>
          <w:ilvl w:val="1"/>
          <w:numId w:val="5"/>
        </w:numPr>
        <w:spacing w:line="276" w:lineRule="auto"/>
        <w:ind w:left="709" w:hanging="709"/>
        <w:jc w:val="both"/>
        <w:rPr>
          <w:lang w:val="en-US"/>
        </w:rPr>
      </w:pPr>
      <w:r w:rsidRPr="00B42F98">
        <w:rPr>
          <w:lang w:val="en-US"/>
        </w:rPr>
        <w:t>The</w:t>
      </w:r>
      <w:r w:rsidRPr="0045280E">
        <w:rPr>
          <w:lang w:val="en-US"/>
        </w:rPr>
        <w:t xml:space="preserve"> </w:t>
      </w:r>
      <w:r w:rsidRPr="00B42F98">
        <w:rPr>
          <w:lang w:val="en-US"/>
        </w:rPr>
        <w:t>Parties</w:t>
      </w:r>
      <w:r w:rsidRPr="0045280E">
        <w:rPr>
          <w:lang w:val="en-US"/>
        </w:rPr>
        <w:t xml:space="preserve"> </w:t>
      </w:r>
      <w:r w:rsidRPr="00B42F98">
        <w:rPr>
          <w:lang w:val="en-US"/>
        </w:rPr>
        <w:t>agree</w:t>
      </w:r>
      <w:r w:rsidRPr="005C7988">
        <w:rPr>
          <w:lang w:val="en-US"/>
        </w:rPr>
        <w:t xml:space="preserve"> </w:t>
      </w:r>
      <w:r>
        <w:rPr>
          <w:lang w:val="en-US"/>
        </w:rPr>
        <w:t xml:space="preserve">that </w:t>
      </w:r>
      <w:r w:rsidRPr="001B0BE0">
        <w:rPr>
          <w:lang w:val="en-US"/>
        </w:rPr>
        <w:t>the</w:t>
      </w:r>
      <w:r w:rsidR="00C25F44" w:rsidRPr="001B0BE0">
        <w:rPr>
          <w:lang w:val="en-US"/>
        </w:rPr>
        <w:t xml:space="preserve"> total</w:t>
      </w:r>
      <w:r w:rsidRPr="001B0BE0">
        <w:rPr>
          <w:lang w:val="en-US"/>
        </w:rPr>
        <w:t xml:space="preserve"> </w:t>
      </w:r>
      <w:r w:rsidRPr="001B0BE0">
        <w:rPr>
          <w:rStyle w:val="hps"/>
          <w:lang w:val="en-US"/>
        </w:rPr>
        <w:t>annual</w:t>
      </w:r>
      <w:r w:rsidR="003D6AC9" w:rsidRPr="001B0BE0">
        <w:rPr>
          <w:rStyle w:val="hps"/>
          <w:lang w:val="en-US"/>
        </w:rPr>
        <w:t xml:space="preserve"> duration of</w:t>
      </w:r>
      <w:r w:rsidRPr="001B0BE0">
        <w:rPr>
          <w:lang w:val="en-US"/>
        </w:rPr>
        <w:t xml:space="preserve"> </w:t>
      </w:r>
      <w:r w:rsidR="00937EC4" w:rsidRPr="001B0BE0">
        <w:rPr>
          <w:lang w:val="en-US"/>
        </w:rPr>
        <w:t xml:space="preserve">exchange </w:t>
      </w:r>
      <w:r w:rsidR="00937EC4">
        <w:rPr>
          <w:lang w:val="en-US"/>
        </w:rPr>
        <w:t xml:space="preserve">in the frameworks of </w:t>
      </w:r>
      <w:r w:rsidR="00937EC4" w:rsidRPr="001B0BE0">
        <w:rPr>
          <w:rStyle w:val="hps"/>
          <w:lang w:val="en-US"/>
        </w:rPr>
        <w:t>the present Protocol</w:t>
      </w:r>
      <w:r w:rsidR="00937EC4" w:rsidRPr="001B0BE0">
        <w:rPr>
          <w:lang w:val="en-US"/>
        </w:rPr>
        <w:t xml:space="preserve"> </w:t>
      </w:r>
      <w:r w:rsidRPr="001B0BE0">
        <w:rPr>
          <w:rStyle w:val="hps"/>
          <w:lang w:val="en-US"/>
        </w:rPr>
        <w:t>sh</w:t>
      </w:r>
      <w:r w:rsidR="00937EC4" w:rsidRPr="001B0BE0">
        <w:rPr>
          <w:rStyle w:val="hps"/>
          <w:lang w:val="en-US"/>
        </w:rPr>
        <w:t>ould</w:t>
      </w:r>
      <w:r w:rsidRPr="001B0BE0">
        <w:rPr>
          <w:rStyle w:val="hps"/>
          <w:lang w:val="en-US"/>
        </w:rPr>
        <w:t xml:space="preserve"> not exceed</w:t>
      </w:r>
      <w:r w:rsidRPr="001B0BE0">
        <w:rPr>
          <w:lang w:val="en-US"/>
        </w:rPr>
        <w:t xml:space="preserve"> </w:t>
      </w:r>
      <w:r w:rsidRPr="001B0BE0">
        <w:rPr>
          <w:rStyle w:val="hps"/>
          <w:i/>
          <w:lang w:val="en-US"/>
        </w:rPr>
        <w:t>00</w:t>
      </w:r>
      <w:r w:rsidRPr="001B0BE0">
        <w:rPr>
          <w:lang w:val="en-US"/>
        </w:rPr>
        <w:t xml:space="preserve"> </w:t>
      </w:r>
      <w:r w:rsidRPr="001B0BE0">
        <w:rPr>
          <w:rStyle w:val="hps"/>
          <w:lang w:val="en-US"/>
        </w:rPr>
        <w:t>days</w:t>
      </w:r>
      <w:r w:rsidR="00937EC4" w:rsidRPr="001B0BE0">
        <w:rPr>
          <w:rStyle w:val="hps"/>
          <w:lang w:val="en-US"/>
        </w:rPr>
        <w:t xml:space="preserve"> </w:t>
      </w:r>
      <w:r w:rsidR="00937EC4" w:rsidRPr="001B0BE0">
        <w:rPr>
          <w:lang w:val="en-US"/>
        </w:rPr>
        <w:t>at</w:t>
      </w:r>
      <w:r w:rsidR="00937EC4" w:rsidRPr="001B0BE0">
        <w:rPr>
          <w:rStyle w:val="hps"/>
          <w:lang w:val="en-US"/>
        </w:rPr>
        <w:t xml:space="preserve"> each</w:t>
      </w:r>
      <w:r w:rsidR="00937EC4" w:rsidRPr="001B0BE0">
        <w:rPr>
          <w:lang w:val="en-US"/>
        </w:rPr>
        <w:t xml:space="preserve"> </w:t>
      </w:r>
      <w:r w:rsidR="00937EC4" w:rsidRPr="001B0BE0">
        <w:rPr>
          <w:rStyle w:val="hps"/>
          <w:lang w:val="en-US"/>
        </w:rPr>
        <w:t>university</w:t>
      </w:r>
      <w:r w:rsidRPr="001B0BE0">
        <w:rPr>
          <w:rStyle w:val="hps"/>
          <w:lang w:val="en-US"/>
        </w:rPr>
        <w:t>.</w:t>
      </w:r>
    </w:p>
    <w:p w:rsidR="001851F6" w:rsidRPr="00937EC4" w:rsidRDefault="00937EC4" w:rsidP="001851F6">
      <w:pPr>
        <w:pStyle w:val="Default"/>
        <w:numPr>
          <w:ilvl w:val="1"/>
          <w:numId w:val="5"/>
        </w:numPr>
        <w:spacing w:line="276" w:lineRule="auto"/>
        <w:ind w:left="709" w:hanging="709"/>
        <w:jc w:val="both"/>
        <w:rPr>
          <w:lang w:val="en-US"/>
        </w:rPr>
      </w:pPr>
      <w:r>
        <w:rPr>
          <w:lang w:val="en-US"/>
        </w:rPr>
        <w:t xml:space="preserve">The exchange </w:t>
      </w:r>
      <w:r w:rsidRPr="003D6656">
        <w:rPr>
          <w:lang w:val="en-US"/>
        </w:rPr>
        <w:t>particip</w:t>
      </w:r>
      <w:r>
        <w:rPr>
          <w:lang w:val="en-US"/>
        </w:rPr>
        <w:t>ants shall</w:t>
      </w:r>
      <w:r w:rsidRPr="003D6656">
        <w:rPr>
          <w:lang w:val="en-US"/>
        </w:rPr>
        <w:t xml:space="preserve"> </w:t>
      </w:r>
      <w:r>
        <w:rPr>
          <w:lang w:val="en-US"/>
        </w:rPr>
        <w:t>be provided by</w:t>
      </w:r>
      <w:r w:rsidR="00C25F44">
        <w:rPr>
          <w:lang w:val="en-US"/>
        </w:rPr>
        <w:t xml:space="preserve"> the</w:t>
      </w:r>
      <w:r>
        <w:rPr>
          <w:lang w:val="en-US"/>
        </w:rPr>
        <w:t xml:space="preserve"> host university (if the necessary funds are available)</w:t>
      </w:r>
      <w:r w:rsidR="001851F6" w:rsidRPr="00937EC4">
        <w:rPr>
          <w:lang w:val="en-US"/>
        </w:rPr>
        <w:t>:</w:t>
      </w:r>
    </w:p>
    <w:p w:rsidR="001851F6" w:rsidRPr="00937EC4" w:rsidRDefault="00937EC4" w:rsidP="001851F6">
      <w:pPr>
        <w:pStyle w:val="Default"/>
        <w:numPr>
          <w:ilvl w:val="2"/>
          <w:numId w:val="5"/>
        </w:numPr>
        <w:spacing w:line="276" w:lineRule="auto"/>
        <w:ind w:left="1418"/>
        <w:jc w:val="both"/>
        <w:rPr>
          <w:lang w:val="en-US"/>
        </w:rPr>
      </w:pPr>
      <w:r>
        <w:rPr>
          <w:lang w:val="en-US"/>
        </w:rPr>
        <w:t>in</w:t>
      </w:r>
      <w:r w:rsidRPr="002E1083">
        <w:rPr>
          <w:lang w:val="en-US"/>
        </w:rPr>
        <w:t xml:space="preserve"> </w:t>
      </w:r>
      <w:r>
        <w:rPr>
          <w:lang w:val="en-US"/>
        </w:rPr>
        <w:t>SPbU</w:t>
      </w:r>
      <w:r w:rsidRPr="002E1083">
        <w:rPr>
          <w:lang w:val="en-US"/>
        </w:rPr>
        <w:t xml:space="preserve"> – </w:t>
      </w:r>
      <w:r>
        <w:rPr>
          <w:lang w:val="en-US"/>
        </w:rPr>
        <w:t>free</w:t>
      </w:r>
      <w:r w:rsidRPr="002E1083">
        <w:rPr>
          <w:lang w:val="en-US"/>
        </w:rPr>
        <w:t xml:space="preserve"> </w:t>
      </w:r>
      <w:r>
        <w:rPr>
          <w:lang w:val="en-US"/>
        </w:rPr>
        <w:t>of</w:t>
      </w:r>
      <w:r w:rsidRPr="002E1083">
        <w:rPr>
          <w:lang w:val="en-US"/>
        </w:rPr>
        <w:t xml:space="preserve"> </w:t>
      </w:r>
      <w:r>
        <w:rPr>
          <w:lang w:val="en-US"/>
        </w:rPr>
        <w:t>charge</w:t>
      </w:r>
      <w:r w:rsidRPr="002E1083">
        <w:rPr>
          <w:lang w:val="en-US"/>
        </w:rPr>
        <w:t xml:space="preserve"> </w:t>
      </w:r>
      <w:r>
        <w:rPr>
          <w:lang w:val="en-US"/>
        </w:rPr>
        <w:t>accommodation</w:t>
      </w:r>
      <w:r w:rsidRPr="002E1083">
        <w:rPr>
          <w:lang w:val="en-US"/>
        </w:rPr>
        <w:t xml:space="preserve"> </w:t>
      </w:r>
      <w:r>
        <w:rPr>
          <w:lang w:val="en-US"/>
        </w:rPr>
        <w:t>and</w:t>
      </w:r>
      <w:r w:rsidRPr="002E1083">
        <w:rPr>
          <w:lang w:val="en-US"/>
        </w:rPr>
        <w:t xml:space="preserve"> </w:t>
      </w:r>
      <w:r>
        <w:rPr>
          <w:lang w:val="en-US"/>
        </w:rPr>
        <w:t>a</w:t>
      </w:r>
      <w:r w:rsidRPr="002E1083">
        <w:rPr>
          <w:lang w:val="en-US"/>
        </w:rPr>
        <w:t xml:space="preserve"> </w:t>
      </w:r>
      <w:r>
        <w:rPr>
          <w:lang w:val="en-US"/>
        </w:rPr>
        <w:t>daily allowance in accordance with the norms set in SPbU</w:t>
      </w:r>
      <w:r w:rsidRPr="002E1083">
        <w:rPr>
          <w:lang w:val="en-US"/>
        </w:rPr>
        <w:t>;</w:t>
      </w:r>
    </w:p>
    <w:p w:rsidR="001E4CF1" w:rsidRPr="00937EC4" w:rsidRDefault="00937EC4" w:rsidP="001851F6">
      <w:pPr>
        <w:pStyle w:val="Default"/>
        <w:numPr>
          <w:ilvl w:val="2"/>
          <w:numId w:val="5"/>
        </w:numPr>
        <w:spacing w:line="276" w:lineRule="auto"/>
        <w:ind w:left="1418"/>
        <w:jc w:val="both"/>
        <w:rPr>
          <w:lang w:val="en-US"/>
        </w:rPr>
      </w:pPr>
      <w:proofErr w:type="gramStart"/>
      <w:r>
        <w:rPr>
          <w:lang w:val="en-US"/>
        </w:rPr>
        <w:t>in</w:t>
      </w:r>
      <w:proofErr w:type="gramEnd"/>
      <w:r w:rsidRPr="000F2D11">
        <w:rPr>
          <w:lang w:val="en-US"/>
        </w:rPr>
        <w:t xml:space="preserve"> </w:t>
      </w:r>
      <w:r>
        <w:rPr>
          <w:lang w:val="en-US"/>
        </w:rPr>
        <w:t>the</w:t>
      </w:r>
      <w:r w:rsidRPr="000F2D11">
        <w:rPr>
          <w:lang w:val="en-US"/>
        </w:rPr>
        <w:t xml:space="preserve"> </w:t>
      </w:r>
      <w:proofErr w:type="spellStart"/>
      <w:r w:rsidRPr="00937EC4">
        <w:rPr>
          <w:i/>
          <w:lang w:val="en-US"/>
        </w:rPr>
        <w:t>UniX</w:t>
      </w:r>
      <w:proofErr w:type="spellEnd"/>
      <w:r w:rsidRPr="000F2D11">
        <w:rPr>
          <w:lang w:val="en-US"/>
        </w:rPr>
        <w:t xml:space="preserve"> – </w:t>
      </w:r>
      <w:r>
        <w:rPr>
          <w:lang w:val="en-US"/>
        </w:rPr>
        <w:t>free</w:t>
      </w:r>
      <w:r w:rsidRPr="000F2D11">
        <w:rPr>
          <w:lang w:val="en-US"/>
        </w:rPr>
        <w:t xml:space="preserve"> </w:t>
      </w:r>
      <w:r>
        <w:rPr>
          <w:lang w:val="en-US"/>
        </w:rPr>
        <w:t>of</w:t>
      </w:r>
      <w:r w:rsidRPr="000F2D11">
        <w:rPr>
          <w:lang w:val="en-US"/>
        </w:rPr>
        <w:t xml:space="preserve"> </w:t>
      </w:r>
      <w:r>
        <w:rPr>
          <w:lang w:val="en-US"/>
        </w:rPr>
        <w:t>charge</w:t>
      </w:r>
      <w:r w:rsidRPr="000F2D11">
        <w:rPr>
          <w:lang w:val="en-US"/>
        </w:rPr>
        <w:t xml:space="preserve"> </w:t>
      </w:r>
      <w:r>
        <w:rPr>
          <w:lang w:val="en-US"/>
        </w:rPr>
        <w:t>accommodation</w:t>
      </w:r>
      <w:r w:rsidRPr="000F2D11">
        <w:rPr>
          <w:lang w:val="en-US"/>
        </w:rPr>
        <w:t xml:space="preserve"> </w:t>
      </w:r>
      <w:r>
        <w:rPr>
          <w:lang w:val="en-US"/>
        </w:rPr>
        <w:t>at</w:t>
      </w:r>
      <w:r w:rsidRPr="000F2D11">
        <w:rPr>
          <w:lang w:val="en-US"/>
        </w:rPr>
        <w:t xml:space="preserve"> </w:t>
      </w:r>
      <w:r>
        <w:rPr>
          <w:lang w:val="en-US"/>
        </w:rPr>
        <w:t>the</w:t>
      </w:r>
      <w:r w:rsidRPr="000F2D11">
        <w:rPr>
          <w:lang w:val="en-US"/>
        </w:rPr>
        <w:t xml:space="preserve"> </w:t>
      </w:r>
      <w:r>
        <w:rPr>
          <w:lang w:val="en-US"/>
        </w:rPr>
        <w:t>campus</w:t>
      </w:r>
      <w:r w:rsidRPr="000F2D11">
        <w:rPr>
          <w:lang w:val="en-US"/>
        </w:rPr>
        <w:t xml:space="preserve"> </w:t>
      </w:r>
      <w:r>
        <w:rPr>
          <w:lang w:val="en-US"/>
        </w:rPr>
        <w:t>of</w:t>
      </w:r>
      <w:r w:rsidRPr="000F2D11">
        <w:rPr>
          <w:lang w:val="en-US"/>
        </w:rPr>
        <w:t xml:space="preserve"> </w:t>
      </w:r>
      <w:r>
        <w:rPr>
          <w:lang w:val="en-US"/>
        </w:rPr>
        <w:t xml:space="preserve">the </w:t>
      </w:r>
      <w:proofErr w:type="spellStart"/>
      <w:r w:rsidRPr="00937EC4">
        <w:rPr>
          <w:i/>
          <w:lang w:val="en-US"/>
        </w:rPr>
        <w:t>UniX</w:t>
      </w:r>
      <w:proofErr w:type="spellEnd"/>
      <w:r>
        <w:rPr>
          <w:lang w:val="en-US"/>
        </w:rPr>
        <w:t xml:space="preserve"> and </w:t>
      </w:r>
      <w:r w:rsidRPr="00937EC4">
        <w:rPr>
          <w:i/>
          <w:lang w:val="en-US"/>
        </w:rPr>
        <w:t xml:space="preserve">a </w:t>
      </w:r>
      <w:r w:rsidRPr="00937EC4">
        <w:rPr>
          <w:i/>
          <w:lang w:val="en-US"/>
        </w:rPr>
        <w:lastRenderedPageBreak/>
        <w:t>daily allowance in the amount of 00 euro per day</w:t>
      </w:r>
      <w:r w:rsidRPr="000F2D11">
        <w:rPr>
          <w:lang w:val="en-US"/>
        </w:rPr>
        <w:t>.</w:t>
      </w:r>
    </w:p>
    <w:p w:rsidR="007E227B" w:rsidRPr="001B0BE0" w:rsidRDefault="007E227B" w:rsidP="007E227B">
      <w:pPr>
        <w:pStyle w:val="Default"/>
        <w:spacing w:line="276" w:lineRule="auto"/>
        <w:jc w:val="both"/>
        <w:rPr>
          <w:i/>
          <w:lang w:val="en-US"/>
        </w:rPr>
      </w:pPr>
      <w:r w:rsidRPr="001B0BE0">
        <w:rPr>
          <w:i/>
          <w:lang w:val="en-US"/>
        </w:rPr>
        <w:t>(</w:t>
      </w:r>
    </w:p>
    <w:p w:rsidR="007E227B" w:rsidRPr="001B0BE0" w:rsidRDefault="00937EC4" w:rsidP="003B7EA7">
      <w:pPr>
        <w:pStyle w:val="Default"/>
        <w:spacing w:line="276" w:lineRule="auto"/>
        <w:jc w:val="both"/>
        <w:outlineLvl w:val="0"/>
        <w:rPr>
          <w:i/>
          <w:lang w:val="en-US"/>
        </w:rPr>
      </w:pPr>
      <w:r>
        <w:rPr>
          <w:i/>
          <w:lang w:val="en-US"/>
        </w:rPr>
        <w:t>OR</w:t>
      </w:r>
    </w:p>
    <w:p w:rsidR="007E227B" w:rsidRPr="001B0BE0" w:rsidRDefault="007E227B" w:rsidP="007E227B">
      <w:pPr>
        <w:pStyle w:val="Default"/>
        <w:spacing w:line="276" w:lineRule="auto"/>
        <w:ind w:left="709" w:hanging="709"/>
        <w:jc w:val="both"/>
        <w:rPr>
          <w:i/>
          <w:lang w:val="en-US"/>
        </w:rPr>
      </w:pPr>
      <w:r w:rsidRPr="001B0BE0">
        <w:rPr>
          <w:i/>
          <w:lang w:val="en-US"/>
        </w:rPr>
        <w:t>2.2.</w:t>
      </w:r>
      <w:r w:rsidRPr="001B0BE0">
        <w:rPr>
          <w:i/>
          <w:lang w:val="en-US"/>
        </w:rPr>
        <w:tab/>
      </w:r>
      <w:r w:rsidR="0066484E" w:rsidRPr="0066484E">
        <w:rPr>
          <w:i/>
          <w:lang w:val="en-US"/>
        </w:rPr>
        <w:t>The</w:t>
      </w:r>
      <w:r w:rsidR="0066484E" w:rsidRPr="001B0BE0">
        <w:rPr>
          <w:i/>
          <w:lang w:val="en-US"/>
        </w:rPr>
        <w:t xml:space="preserve"> </w:t>
      </w:r>
      <w:r w:rsidR="0066484E" w:rsidRPr="0066484E">
        <w:rPr>
          <w:i/>
          <w:lang w:val="en-US"/>
        </w:rPr>
        <w:t>host</w:t>
      </w:r>
      <w:r w:rsidR="0066484E" w:rsidRPr="001B0BE0">
        <w:rPr>
          <w:i/>
          <w:lang w:val="en-US"/>
        </w:rPr>
        <w:t xml:space="preserve"> </w:t>
      </w:r>
      <w:r w:rsidR="0066484E" w:rsidRPr="0066484E">
        <w:rPr>
          <w:i/>
          <w:lang w:val="en-US"/>
        </w:rPr>
        <w:t>university</w:t>
      </w:r>
      <w:r w:rsidR="0066484E" w:rsidRPr="001B0BE0">
        <w:rPr>
          <w:i/>
          <w:lang w:val="en-US"/>
        </w:rPr>
        <w:t xml:space="preserve"> </w:t>
      </w:r>
      <w:r w:rsidR="0066484E" w:rsidRPr="0066484E">
        <w:rPr>
          <w:i/>
          <w:lang w:val="en-US"/>
        </w:rPr>
        <w:t>assists</w:t>
      </w:r>
      <w:r w:rsidR="0066484E" w:rsidRPr="001B0BE0">
        <w:rPr>
          <w:i/>
          <w:lang w:val="en-US"/>
        </w:rPr>
        <w:t xml:space="preserve"> </w:t>
      </w:r>
      <w:r w:rsidR="0066484E" w:rsidRPr="0066484E">
        <w:rPr>
          <w:i/>
          <w:lang w:val="en-US"/>
        </w:rPr>
        <w:t>the</w:t>
      </w:r>
      <w:r w:rsidR="0066484E" w:rsidRPr="001B0BE0">
        <w:rPr>
          <w:i/>
          <w:lang w:val="en-US"/>
        </w:rPr>
        <w:t xml:space="preserve"> </w:t>
      </w:r>
      <w:r w:rsidR="0066484E" w:rsidRPr="0066484E">
        <w:rPr>
          <w:i/>
          <w:lang w:val="en-US"/>
        </w:rPr>
        <w:t>exchange</w:t>
      </w:r>
      <w:r w:rsidR="0066484E" w:rsidRPr="001B0BE0">
        <w:rPr>
          <w:i/>
          <w:lang w:val="en-US"/>
        </w:rPr>
        <w:t xml:space="preserve"> </w:t>
      </w:r>
      <w:r w:rsidR="0066484E" w:rsidRPr="0066484E">
        <w:rPr>
          <w:i/>
          <w:lang w:val="en-US"/>
        </w:rPr>
        <w:t>participants</w:t>
      </w:r>
      <w:r w:rsidR="0066484E" w:rsidRPr="001B0BE0">
        <w:rPr>
          <w:i/>
          <w:lang w:val="en-US"/>
        </w:rPr>
        <w:t xml:space="preserve"> </w:t>
      </w:r>
      <w:r w:rsidR="0066484E" w:rsidRPr="0066484E">
        <w:rPr>
          <w:i/>
          <w:lang w:val="en-US"/>
        </w:rPr>
        <w:t>in</w:t>
      </w:r>
      <w:r w:rsidR="0066484E" w:rsidRPr="001B0BE0">
        <w:rPr>
          <w:i/>
          <w:lang w:val="en-US"/>
        </w:rPr>
        <w:t xml:space="preserve"> </w:t>
      </w:r>
      <w:r w:rsidR="0066484E" w:rsidRPr="0066484E">
        <w:rPr>
          <w:i/>
          <w:lang w:val="en-US"/>
        </w:rPr>
        <w:t>arranging</w:t>
      </w:r>
      <w:r w:rsidR="0066484E" w:rsidRPr="001B0BE0">
        <w:rPr>
          <w:i/>
          <w:lang w:val="en-US"/>
        </w:rPr>
        <w:t xml:space="preserve"> </w:t>
      </w:r>
      <w:r w:rsidR="0066484E" w:rsidRPr="0066484E">
        <w:rPr>
          <w:i/>
          <w:lang w:val="en-US"/>
        </w:rPr>
        <w:t>accommodation</w:t>
      </w:r>
      <w:r w:rsidR="0066484E" w:rsidRPr="001B0BE0">
        <w:rPr>
          <w:i/>
          <w:lang w:val="en-US"/>
        </w:rPr>
        <w:t xml:space="preserve"> </w:t>
      </w:r>
      <w:r w:rsidR="0066484E" w:rsidRPr="0066484E">
        <w:rPr>
          <w:i/>
          <w:lang w:val="en-US"/>
        </w:rPr>
        <w:t>during</w:t>
      </w:r>
      <w:r w:rsidR="0066484E" w:rsidRPr="001B0BE0">
        <w:rPr>
          <w:i/>
          <w:lang w:val="en-US"/>
        </w:rPr>
        <w:t xml:space="preserve"> </w:t>
      </w:r>
      <w:r w:rsidR="00A5718F">
        <w:rPr>
          <w:i/>
          <w:lang w:val="en-US"/>
        </w:rPr>
        <w:t xml:space="preserve">the </w:t>
      </w:r>
      <w:r w:rsidR="0066484E" w:rsidRPr="0066484E">
        <w:rPr>
          <w:i/>
          <w:lang w:val="en-US"/>
        </w:rPr>
        <w:t>exchange</w:t>
      </w:r>
      <w:r w:rsidR="0066484E" w:rsidRPr="001B0BE0">
        <w:rPr>
          <w:i/>
          <w:lang w:val="en-US"/>
        </w:rPr>
        <w:t xml:space="preserve"> </w:t>
      </w:r>
      <w:r w:rsidR="0066484E" w:rsidRPr="0066484E">
        <w:rPr>
          <w:i/>
          <w:lang w:val="en-US"/>
        </w:rPr>
        <w:t>period</w:t>
      </w:r>
      <w:r w:rsidR="0066484E" w:rsidRPr="001B0BE0">
        <w:rPr>
          <w:i/>
          <w:lang w:val="en-US"/>
        </w:rPr>
        <w:t>.</w:t>
      </w:r>
    </w:p>
    <w:p w:rsidR="007E227B" w:rsidRPr="007E227B" w:rsidRDefault="007E227B" w:rsidP="007E227B">
      <w:pPr>
        <w:pStyle w:val="Default"/>
        <w:spacing w:line="276" w:lineRule="auto"/>
        <w:jc w:val="both"/>
        <w:rPr>
          <w:i/>
        </w:rPr>
      </w:pPr>
      <w:r w:rsidRPr="007E227B">
        <w:rPr>
          <w:i/>
        </w:rPr>
        <w:t>)</w:t>
      </w:r>
    </w:p>
    <w:p w:rsidR="001E4CF1" w:rsidRPr="006E48DC" w:rsidRDefault="006E48DC" w:rsidP="007E227B">
      <w:pPr>
        <w:pStyle w:val="Default"/>
        <w:numPr>
          <w:ilvl w:val="1"/>
          <w:numId w:val="5"/>
        </w:numPr>
        <w:spacing w:line="276" w:lineRule="auto"/>
        <w:ind w:left="709" w:hanging="709"/>
        <w:jc w:val="both"/>
        <w:rPr>
          <w:lang w:val="en-US"/>
        </w:rPr>
      </w:pPr>
      <w:r w:rsidRPr="00411BD1">
        <w:rPr>
          <w:lang w:val="en-US"/>
        </w:rPr>
        <w:t>All</w:t>
      </w:r>
      <w:r w:rsidRPr="006E48DC">
        <w:rPr>
          <w:lang w:val="en-US"/>
        </w:rPr>
        <w:t xml:space="preserve"> </w:t>
      </w:r>
      <w:r>
        <w:rPr>
          <w:lang w:val="en-US"/>
        </w:rPr>
        <w:t>visa</w:t>
      </w:r>
      <w:r w:rsidRPr="006E48DC">
        <w:rPr>
          <w:lang w:val="en-US"/>
        </w:rPr>
        <w:t xml:space="preserve"> </w:t>
      </w:r>
      <w:r>
        <w:rPr>
          <w:lang w:val="en-US"/>
        </w:rPr>
        <w:t>related</w:t>
      </w:r>
      <w:r w:rsidRPr="006E48DC">
        <w:rPr>
          <w:lang w:val="en-US"/>
        </w:rPr>
        <w:t xml:space="preserve"> </w:t>
      </w:r>
      <w:r>
        <w:rPr>
          <w:lang w:val="en-US"/>
        </w:rPr>
        <w:t xml:space="preserve">expenses (besides those indicated in </w:t>
      </w:r>
      <w:r w:rsidR="00A5718F">
        <w:rPr>
          <w:lang w:val="en-US"/>
        </w:rPr>
        <w:t>cl.</w:t>
      </w:r>
      <w:r>
        <w:rPr>
          <w:lang w:val="en-US"/>
        </w:rPr>
        <w:t>3.3.3 of the present Protocol)</w:t>
      </w:r>
      <w:r w:rsidRPr="006E48DC">
        <w:rPr>
          <w:lang w:val="en-US"/>
        </w:rPr>
        <w:t xml:space="preserve">, </w:t>
      </w:r>
      <w:r>
        <w:rPr>
          <w:lang w:val="en-US"/>
        </w:rPr>
        <w:t>medical</w:t>
      </w:r>
      <w:r w:rsidRPr="006E48DC">
        <w:rPr>
          <w:lang w:val="en-US"/>
        </w:rPr>
        <w:t xml:space="preserve"> </w:t>
      </w:r>
      <w:r>
        <w:rPr>
          <w:lang w:val="en-US"/>
        </w:rPr>
        <w:t>insurance</w:t>
      </w:r>
      <w:r w:rsidRPr="006E48DC">
        <w:rPr>
          <w:lang w:val="en-US"/>
        </w:rPr>
        <w:t xml:space="preserve"> </w:t>
      </w:r>
      <w:r>
        <w:rPr>
          <w:lang w:val="en-US"/>
        </w:rPr>
        <w:t>expenses</w:t>
      </w:r>
      <w:r w:rsidRPr="006E48DC">
        <w:rPr>
          <w:lang w:val="en-US"/>
        </w:rPr>
        <w:t xml:space="preserve">, </w:t>
      </w:r>
      <w:r w:rsidRPr="00411BD1">
        <w:rPr>
          <w:lang w:val="en-US"/>
        </w:rPr>
        <w:t>travel</w:t>
      </w:r>
      <w:r w:rsidRPr="006E48DC">
        <w:rPr>
          <w:lang w:val="en-US"/>
        </w:rPr>
        <w:t xml:space="preserve"> </w:t>
      </w:r>
      <w:r w:rsidRPr="00411BD1">
        <w:rPr>
          <w:lang w:val="en-US"/>
        </w:rPr>
        <w:t>expenses</w:t>
      </w:r>
      <w:r w:rsidRPr="006E48DC">
        <w:rPr>
          <w:lang w:val="en-US"/>
        </w:rPr>
        <w:t xml:space="preserve"> </w:t>
      </w:r>
      <w:r>
        <w:rPr>
          <w:lang w:val="en-US"/>
        </w:rPr>
        <w:t>and</w:t>
      </w:r>
      <w:r w:rsidRPr="006E48DC">
        <w:rPr>
          <w:lang w:val="en-US"/>
        </w:rPr>
        <w:t xml:space="preserve"> </w:t>
      </w:r>
      <w:r>
        <w:rPr>
          <w:lang w:val="en-US"/>
        </w:rPr>
        <w:t>any</w:t>
      </w:r>
      <w:r w:rsidRPr="006E48DC">
        <w:rPr>
          <w:lang w:val="en-US"/>
        </w:rPr>
        <w:t xml:space="preserve"> </w:t>
      </w:r>
      <w:r>
        <w:rPr>
          <w:lang w:val="en-US"/>
        </w:rPr>
        <w:t>additional</w:t>
      </w:r>
      <w:r w:rsidRPr="006E48DC">
        <w:rPr>
          <w:lang w:val="en-US"/>
        </w:rPr>
        <w:t xml:space="preserve"> </w:t>
      </w:r>
      <w:r>
        <w:rPr>
          <w:lang w:val="en-US"/>
        </w:rPr>
        <w:t>expenses</w:t>
      </w:r>
      <w:r w:rsidRPr="006E48DC">
        <w:rPr>
          <w:lang w:val="en-US"/>
        </w:rPr>
        <w:t xml:space="preserve"> </w:t>
      </w:r>
      <w:r>
        <w:rPr>
          <w:lang w:val="en-US"/>
        </w:rPr>
        <w:t>related</w:t>
      </w:r>
      <w:r w:rsidRPr="006E48DC">
        <w:rPr>
          <w:lang w:val="en-US"/>
        </w:rPr>
        <w:t xml:space="preserve"> </w:t>
      </w:r>
      <w:r>
        <w:rPr>
          <w:lang w:val="en-US"/>
        </w:rPr>
        <w:t>to</w:t>
      </w:r>
      <w:r w:rsidRPr="006E48DC">
        <w:rPr>
          <w:lang w:val="en-US"/>
        </w:rPr>
        <w:t xml:space="preserve"> </w:t>
      </w:r>
      <w:r>
        <w:rPr>
          <w:lang w:val="en-US"/>
        </w:rPr>
        <w:t>the</w:t>
      </w:r>
      <w:r w:rsidRPr="006E48DC">
        <w:rPr>
          <w:lang w:val="en-US"/>
        </w:rPr>
        <w:t xml:space="preserve"> </w:t>
      </w:r>
      <w:r>
        <w:rPr>
          <w:lang w:val="en-US"/>
        </w:rPr>
        <w:t>participation</w:t>
      </w:r>
      <w:r w:rsidRPr="006E48DC">
        <w:rPr>
          <w:lang w:val="en-US"/>
        </w:rPr>
        <w:t xml:space="preserve"> </w:t>
      </w:r>
      <w:r>
        <w:rPr>
          <w:lang w:val="en-US"/>
        </w:rPr>
        <w:t>in</w:t>
      </w:r>
      <w:r w:rsidRPr="006E48DC">
        <w:rPr>
          <w:lang w:val="en-US"/>
        </w:rPr>
        <w:t xml:space="preserve"> </w:t>
      </w:r>
      <w:r>
        <w:rPr>
          <w:lang w:val="en-US"/>
        </w:rPr>
        <w:t>the</w:t>
      </w:r>
      <w:r w:rsidRPr="006E48DC">
        <w:rPr>
          <w:lang w:val="en-US"/>
        </w:rPr>
        <w:t xml:space="preserve"> </w:t>
      </w:r>
      <w:r>
        <w:rPr>
          <w:lang w:val="en-US"/>
        </w:rPr>
        <w:t>exchange</w:t>
      </w:r>
      <w:r w:rsidRPr="006E48DC">
        <w:rPr>
          <w:lang w:val="en-US"/>
        </w:rPr>
        <w:t xml:space="preserve"> </w:t>
      </w:r>
      <w:r>
        <w:rPr>
          <w:lang w:val="en-US"/>
        </w:rPr>
        <w:t>shall</w:t>
      </w:r>
      <w:r w:rsidRPr="006E48DC">
        <w:rPr>
          <w:lang w:val="en-US"/>
        </w:rPr>
        <w:t xml:space="preserve"> </w:t>
      </w:r>
      <w:r>
        <w:rPr>
          <w:lang w:val="en-US"/>
        </w:rPr>
        <w:t>be</w:t>
      </w:r>
      <w:r w:rsidRPr="006E48DC">
        <w:rPr>
          <w:lang w:val="en-US"/>
        </w:rPr>
        <w:t xml:space="preserve"> </w:t>
      </w:r>
      <w:r>
        <w:rPr>
          <w:lang w:val="en-US"/>
        </w:rPr>
        <w:t>covered</w:t>
      </w:r>
      <w:r w:rsidRPr="006E48DC">
        <w:rPr>
          <w:lang w:val="en-US"/>
        </w:rPr>
        <w:t xml:space="preserve"> </w:t>
      </w:r>
      <w:r>
        <w:rPr>
          <w:lang w:val="en-US"/>
        </w:rPr>
        <w:t>by</w:t>
      </w:r>
      <w:r w:rsidRPr="006E48DC">
        <w:rPr>
          <w:lang w:val="en-US"/>
        </w:rPr>
        <w:t xml:space="preserve"> </w:t>
      </w:r>
      <w:r>
        <w:rPr>
          <w:lang w:val="en-US"/>
        </w:rPr>
        <w:t>the</w:t>
      </w:r>
      <w:r w:rsidRPr="006E48DC">
        <w:rPr>
          <w:lang w:val="en-US"/>
        </w:rPr>
        <w:t xml:space="preserve"> </w:t>
      </w:r>
      <w:r>
        <w:rPr>
          <w:lang w:val="en-US"/>
        </w:rPr>
        <w:t>exchange</w:t>
      </w:r>
      <w:r w:rsidRPr="006E48DC">
        <w:rPr>
          <w:lang w:val="en-US"/>
        </w:rPr>
        <w:t xml:space="preserve"> </w:t>
      </w:r>
      <w:r>
        <w:rPr>
          <w:lang w:val="en-US"/>
        </w:rPr>
        <w:t>participant</w:t>
      </w:r>
      <w:r w:rsidR="009255C3">
        <w:rPr>
          <w:lang w:val="en-US"/>
        </w:rPr>
        <w:t>,</w:t>
      </w:r>
      <w:r w:rsidRPr="006E48DC">
        <w:rPr>
          <w:lang w:val="en-US"/>
        </w:rPr>
        <w:t xml:space="preserve"> </w:t>
      </w:r>
      <w:r w:rsidR="009255C3">
        <w:rPr>
          <w:lang w:val="en-US"/>
        </w:rPr>
        <w:t>or</w:t>
      </w:r>
      <w:r w:rsidR="009255C3" w:rsidRPr="009255C3">
        <w:rPr>
          <w:lang w:val="en-US"/>
        </w:rPr>
        <w:t xml:space="preserve"> </w:t>
      </w:r>
      <w:r w:rsidRPr="009255C3">
        <w:rPr>
          <w:lang w:val="en-US"/>
        </w:rPr>
        <w:t>by the home university,</w:t>
      </w:r>
      <w:r w:rsidR="009255C3">
        <w:rPr>
          <w:lang w:val="en-US"/>
        </w:rPr>
        <w:t xml:space="preserve"> or</w:t>
      </w:r>
      <w:r w:rsidRPr="009255C3">
        <w:rPr>
          <w:lang w:val="en-US"/>
        </w:rPr>
        <w:t xml:space="preserve"> by a third party</w:t>
      </w:r>
      <w:r w:rsidR="009255C3">
        <w:rPr>
          <w:lang w:val="en-US"/>
        </w:rPr>
        <w:t>, in accordance with the national law</w:t>
      </w:r>
      <w:r w:rsidRPr="006E48DC">
        <w:rPr>
          <w:lang w:val="en-US"/>
        </w:rPr>
        <w:t>.</w:t>
      </w:r>
    </w:p>
    <w:p w:rsidR="007E227B" w:rsidRPr="001B0BE0" w:rsidRDefault="007E227B" w:rsidP="007E227B">
      <w:pPr>
        <w:pStyle w:val="Default"/>
        <w:spacing w:line="276" w:lineRule="auto"/>
        <w:jc w:val="both"/>
        <w:rPr>
          <w:i/>
          <w:lang w:val="en-US"/>
        </w:rPr>
      </w:pPr>
      <w:r w:rsidRPr="001B0BE0">
        <w:rPr>
          <w:i/>
          <w:lang w:val="en-US"/>
        </w:rPr>
        <w:t>(</w:t>
      </w:r>
    </w:p>
    <w:p w:rsidR="007E227B" w:rsidRPr="001B0BE0" w:rsidRDefault="006E48DC" w:rsidP="003B7EA7">
      <w:pPr>
        <w:pStyle w:val="Default"/>
        <w:spacing w:line="276" w:lineRule="auto"/>
        <w:jc w:val="both"/>
        <w:outlineLvl w:val="0"/>
        <w:rPr>
          <w:i/>
          <w:lang w:val="en-US"/>
        </w:rPr>
      </w:pPr>
      <w:r>
        <w:rPr>
          <w:i/>
          <w:lang w:val="en-US"/>
        </w:rPr>
        <w:t>OR</w:t>
      </w:r>
    </w:p>
    <w:p w:rsidR="007E227B" w:rsidRPr="006E48DC" w:rsidRDefault="007E227B" w:rsidP="007E227B">
      <w:pPr>
        <w:pStyle w:val="Default"/>
        <w:spacing w:line="276" w:lineRule="auto"/>
        <w:ind w:left="709" w:hanging="709"/>
        <w:jc w:val="both"/>
        <w:rPr>
          <w:i/>
          <w:lang w:val="en-US"/>
        </w:rPr>
      </w:pPr>
      <w:r w:rsidRPr="006E48DC">
        <w:rPr>
          <w:i/>
          <w:lang w:val="en-US"/>
        </w:rPr>
        <w:t>2.</w:t>
      </w:r>
      <w:r w:rsidR="00C14131">
        <w:rPr>
          <w:i/>
          <w:lang w:val="en-US"/>
        </w:rPr>
        <w:t>3</w:t>
      </w:r>
      <w:r w:rsidRPr="006E48DC">
        <w:rPr>
          <w:i/>
          <w:lang w:val="en-US"/>
        </w:rPr>
        <w:t>.</w:t>
      </w:r>
      <w:r w:rsidRPr="006E48DC">
        <w:rPr>
          <w:i/>
          <w:lang w:val="en-US"/>
        </w:rPr>
        <w:tab/>
      </w:r>
      <w:r w:rsidR="006E48DC" w:rsidRPr="006E48DC">
        <w:rPr>
          <w:i/>
          <w:lang w:val="en-US"/>
        </w:rPr>
        <w:t>All visa related expenses (besides</w:t>
      </w:r>
      <w:r w:rsidR="006E48DC">
        <w:rPr>
          <w:i/>
          <w:lang w:val="en-US"/>
        </w:rPr>
        <w:t xml:space="preserve"> those</w:t>
      </w:r>
      <w:r w:rsidR="006E48DC" w:rsidRPr="006E48DC">
        <w:rPr>
          <w:i/>
          <w:lang w:val="en-US"/>
        </w:rPr>
        <w:t xml:space="preserve"> indicated in</w:t>
      </w:r>
      <w:r w:rsidR="00A51F9B">
        <w:rPr>
          <w:i/>
          <w:lang w:val="en-US"/>
        </w:rPr>
        <w:t xml:space="preserve"> </w:t>
      </w:r>
      <w:r w:rsidR="00A5718F">
        <w:rPr>
          <w:i/>
          <w:lang w:val="en-US"/>
        </w:rPr>
        <w:t>cl</w:t>
      </w:r>
      <w:r w:rsidR="006E48DC" w:rsidRPr="006E48DC">
        <w:rPr>
          <w:i/>
          <w:lang w:val="en-US"/>
        </w:rPr>
        <w:t>. 3.3.3 of the present Protocol), medical insurance expenses, travel expenses as well as accommodation and living costs and any additional expenses related to the participation in the exchange shall be covered by the exchange participant(by the home university, by a third party).</w:t>
      </w:r>
    </w:p>
    <w:p w:rsidR="007E227B" w:rsidRPr="008A7171" w:rsidRDefault="007E227B" w:rsidP="007E227B">
      <w:pPr>
        <w:pStyle w:val="Default"/>
        <w:spacing w:line="276" w:lineRule="auto"/>
        <w:jc w:val="both"/>
        <w:rPr>
          <w:i/>
          <w:lang w:val="en-US"/>
        </w:rPr>
      </w:pPr>
      <w:r w:rsidRPr="008A7171">
        <w:rPr>
          <w:i/>
          <w:lang w:val="en-US"/>
        </w:rPr>
        <w:t>)</w:t>
      </w:r>
    </w:p>
    <w:p w:rsidR="00D87487" w:rsidRDefault="00D87487" w:rsidP="00D81825">
      <w:pPr>
        <w:pStyle w:val="Default"/>
        <w:spacing w:line="276" w:lineRule="auto"/>
        <w:ind w:left="705" w:hanging="705"/>
        <w:jc w:val="both"/>
        <w:rPr>
          <w:lang w:val="en-US"/>
        </w:rPr>
      </w:pPr>
      <w:r w:rsidRPr="00D87487">
        <w:rPr>
          <w:lang w:val="en-US"/>
        </w:rPr>
        <w:t>2.4.</w:t>
      </w:r>
      <w:r w:rsidRPr="00D87487">
        <w:rPr>
          <w:lang w:val="en-US"/>
        </w:rPr>
        <w:tab/>
        <w:t xml:space="preserve">The Parties undertake not to </w:t>
      </w:r>
      <w:r w:rsidR="0082449A">
        <w:rPr>
          <w:lang w:val="en-US"/>
        </w:rPr>
        <w:t>impose</w:t>
      </w:r>
      <w:r w:rsidR="00D81825">
        <w:rPr>
          <w:lang w:val="en-US"/>
        </w:rPr>
        <w:t xml:space="preserve"> any charges (admissions and taxes) </w:t>
      </w:r>
      <w:r w:rsidR="0082449A">
        <w:rPr>
          <w:lang w:val="en-US"/>
        </w:rPr>
        <w:t>to</w:t>
      </w:r>
      <w:r w:rsidR="00D81825">
        <w:rPr>
          <w:lang w:val="en-US"/>
        </w:rPr>
        <w:t xml:space="preserve"> the exchange participants in conn</w:t>
      </w:r>
      <w:r w:rsidR="00EC6AFC">
        <w:rPr>
          <w:lang w:val="en-US"/>
        </w:rPr>
        <w:t>ection to their participation in</w:t>
      </w:r>
      <w:r w:rsidR="00D81825">
        <w:rPr>
          <w:lang w:val="en-US"/>
        </w:rPr>
        <w:t xml:space="preserve"> the exchange, </w:t>
      </w:r>
      <w:r w:rsidR="0082449A" w:rsidRPr="000F2D11">
        <w:rPr>
          <w:lang w:val="en-US"/>
        </w:rPr>
        <w:t>with the exception of those relating to optional activities offered</w:t>
      </w:r>
      <w:r w:rsidR="00170E3D" w:rsidRPr="00170E3D">
        <w:rPr>
          <w:lang w:val="en-US"/>
        </w:rPr>
        <w:t xml:space="preserve"> a</w:t>
      </w:r>
      <w:r w:rsidR="00170E3D">
        <w:rPr>
          <w:lang w:val="en-US"/>
        </w:rPr>
        <w:t>s well as charges indicated in cl. 2.3</w:t>
      </w:r>
      <w:r w:rsidR="00D81825">
        <w:rPr>
          <w:lang w:val="en-US"/>
        </w:rPr>
        <w:t>.</w:t>
      </w:r>
    </w:p>
    <w:p w:rsidR="00D81825" w:rsidRPr="00D87487" w:rsidRDefault="00D81825" w:rsidP="00D81825">
      <w:pPr>
        <w:pStyle w:val="Default"/>
        <w:spacing w:line="276" w:lineRule="auto"/>
        <w:ind w:left="705" w:hanging="705"/>
        <w:jc w:val="both"/>
        <w:rPr>
          <w:lang w:val="en-US"/>
        </w:rPr>
      </w:pPr>
    </w:p>
    <w:p w:rsidR="005A71BE" w:rsidRDefault="006F7D40" w:rsidP="005A71BE">
      <w:pPr>
        <w:pStyle w:val="Default"/>
        <w:numPr>
          <w:ilvl w:val="1"/>
          <w:numId w:val="10"/>
        </w:numPr>
        <w:spacing w:line="276" w:lineRule="auto"/>
        <w:ind w:left="709" w:hanging="709"/>
        <w:jc w:val="both"/>
        <w:rPr>
          <w:lang w:val="en-US"/>
        </w:rPr>
      </w:pPr>
      <w:r>
        <w:rPr>
          <w:lang w:val="en-US"/>
        </w:rPr>
        <w:t>All</w:t>
      </w:r>
      <w:r w:rsidRPr="006F7D40">
        <w:rPr>
          <w:lang w:val="en-US"/>
        </w:rPr>
        <w:t xml:space="preserve"> </w:t>
      </w:r>
      <w:r>
        <w:rPr>
          <w:lang w:val="en-US"/>
        </w:rPr>
        <w:t>the</w:t>
      </w:r>
      <w:r w:rsidRPr="006F7D40">
        <w:rPr>
          <w:lang w:val="en-US"/>
        </w:rPr>
        <w:t xml:space="preserve"> </w:t>
      </w:r>
      <w:r>
        <w:rPr>
          <w:lang w:val="en-US"/>
        </w:rPr>
        <w:t>exchange</w:t>
      </w:r>
      <w:r w:rsidRPr="006F7D40">
        <w:rPr>
          <w:lang w:val="en-US"/>
        </w:rPr>
        <w:t xml:space="preserve"> </w:t>
      </w:r>
      <w:r>
        <w:rPr>
          <w:lang w:val="en-US"/>
        </w:rPr>
        <w:t>participants</w:t>
      </w:r>
      <w:r w:rsidRPr="006F7D40">
        <w:rPr>
          <w:lang w:val="en-US"/>
        </w:rPr>
        <w:t xml:space="preserve"> </w:t>
      </w:r>
      <w:r>
        <w:rPr>
          <w:lang w:val="en-US"/>
        </w:rPr>
        <w:t>should</w:t>
      </w:r>
      <w:r w:rsidRPr="006F7D40">
        <w:rPr>
          <w:lang w:val="en-US"/>
        </w:rPr>
        <w:t xml:space="preserve"> </w:t>
      </w:r>
      <w:r>
        <w:rPr>
          <w:lang w:val="en-US"/>
        </w:rPr>
        <w:t>have</w:t>
      </w:r>
      <w:r w:rsidRPr="006F7D40">
        <w:rPr>
          <w:lang w:val="en-US"/>
        </w:rPr>
        <w:t xml:space="preserve"> </w:t>
      </w:r>
      <w:r>
        <w:rPr>
          <w:lang w:val="en-US"/>
        </w:rPr>
        <w:t>a</w:t>
      </w:r>
      <w:r w:rsidRPr="006F7D40">
        <w:rPr>
          <w:lang w:val="en-US"/>
        </w:rPr>
        <w:t xml:space="preserve"> </w:t>
      </w:r>
      <w:r>
        <w:rPr>
          <w:lang w:val="en-US"/>
        </w:rPr>
        <w:t>medical</w:t>
      </w:r>
      <w:r w:rsidRPr="006F7D40">
        <w:rPr>
          <w:lang w:val="en-US"/>
        </w:rPr>
        <w:t xml:space="preserve"> </w:t>
      </w:r>
      <w:r>
        <w:rPr>
          <w:lang w:val="en-US"/>
        </w:rPr>
        <w:t>insurance</w:t>
      </w:r>
      <w:r w:rsidRPr="006F7D40">
        <w:rPr>
          <w:lang w:val="en-US"/>
        </w:rPr>
        <w:t xml:space="preserve"> </w:t>
      </w:r>
      <w:r>
        <w:rPr>
          <w:lang w:val="en-US"/>
        </w:rPr>
        <w:t>valid</w:t>
      </w:r>
      <w:r w:rsidRPr="006F7D40">
        <w:rPr>
          <w:lang w:val="en-US"/>
        </w:rPr>
        <w:t xml:space="preserve"> </w:t>
      </w:r>
      <w:r>
        <w:rPr>
          <w:lang w:val="en-US"/>
        </w:rPr>
        <w:t>on</w:t>
      </w:r>
      <w:r w:rsidRPr="006F7D40">
        <w:rPr>
          <w:lang w:val="en-US"/>
        </w:rPr>
        <w:t xml:space="preserve"> </w:t>
      </w:r>
      <w:r>
        <w:rPr>
          <w:lang w:val="en-US"/>
        </w:rPr>
        <w:t>the</w:t>
      </w:r>
      <w:r w:rsidRPr="006F7D40">
        <w:rPr>
          <w:lang w:val="en-US"/>
        </w:rPr>
        <w:t xml:space="preserve"> </w:t>
      </w:r>
      <w:r>
        <w:rPr>
          <w:lang w:val="en-US"/>
        </w:rPr>
        <w:t>territory</w:t>
      </w:r>
      <w:r w:rsidRPr="006F7D40">
        <w:rPr>
          <w:lang w:val="en-US"/>
        </w:rPr>
        <w:t xml:space="preserve"> </w:t>
      </w:r>
      <w:r>
        <w:rPr>
          <w:lang w:val="en-US"/>
        </w:rPr>
        <w:t>of</w:t>
      </w:r>
      <w:r w:rsidRPr="006F7D40">
        <w:rPr>
          <w:lang w:val="en-US"/>
        </w:rPr>
        <w:t xml:space="preserve"> </w:t>
      </w:r>
      <w:r>
        <w:rPr>
          <w:lang w:val="en-US"/>
        </w:rPr>
        <w:t>the</w:t>
      </w:r>
      <w:r w:rsidRPr="006F7D40">
        <w:rPr>
          <w:lang w:val="en-US"/>
        </w:rPr>
        <w:t xml:space="preserve"> </w:t>
      </w:r>
      <w:r>
        <w:rPr>
          <w:lang w:val="en-US"/>
        </w:rPr>
        <w:t>host</w:t>
      </w:r>
      <w:r w:rsidRPr="006F7D40">
        <w:rPr>
          <w:lang w:val="en-US"/>
        </w:rPr>
        <w:t xml:space="preserve"> </w:t>
      </w:r>
      <w:r>
        <w:rPr>
          <w:lang w:val="en-US"/>
        </w:rPr>
        <w:t>country</w:t>
      </w:r>
      <w:r w:rsidRPr="006F7D40">
        <w:rPr>
          <w:lang w:val="en-US"/>
        </w:rPr>
        <w:t xml:space="preserve"> </w:t>
      </w:r>
      <w:r>
        <w:rPr>
          <w:lang w:val="en-US"/>
        </w:rPr>
        <w:t>during</w:t>
      </w:r>
      <w:r w:rsidRPr="006F7D40">
        <w:rPr>
          <w:lang w:val="en-US"/>
        </w:rPr>
        <w:t xml:space="preserve"> </w:t>
      </w:r>
      <w:r>
        <w:rPr>
          <w:lang w:val="en-US"/>
        </w:rPr>
        <w:t>the</w:t>
      </w:r>
      <w:r w:rsidRPr="006F7D40">
        <w:rPr>
          <w:lang w:val="en-US"/>
        </w:rPr>
        <w:t xml:space="preserve"> </w:t>
      </w:r>
      <w:r>
        <w:rPr>
          <w:lang w:val="en-US"/>
        </w:rPr>
        <w:t>whole</w:t>
      </w:r>
      <w:r w:rsidRPr="006F7D40">
        <w:rPr>
          <w:lang w:val="en-US"/>
        </w:rPr>
        <w:t xml:space="preserve"> </w:t>
      </w:r>
      <w:r>
        <w:rPr>
          <w:lang w:val="en-US"/>
        </w:rPr>
        <w:t>exchange</w:t>
      </w:r>
      <w:r w:rsidRPr="006F7D40">
        <w:rPr>
          <w:lang w:val="en-US"/>
        </w:rPr>
        <w:t xml:space="preserve"> </w:t>
      </w:r>
      <w:r>
        <w:rPr>
          <w:lang w:val="en-US"/>
        </w:rPr>
        <w:t>period</w:t>
      </w:r>
      <w:r w:rsidRPr="006F7D40">
        <w:rPr>
          <w:lang w:val="en-US"/>
        </w:rPr>
        <w:t>.</w:t>
      </w:r>
      <w:r w:rsidR="005A71BE" w:rsidRPr="005A71BE">
        <w:rPr>
          <w:lang w:val="en-US"/>
        </w:rPr>
        <w:t xml:space="preserve"> </w:t>
      </w:r>
    </w:p>
    <w:p w:rsidR="005A71BE" w:rsidRPr="001B0BE0" w:rsidRDefault="005A71BE" w:rsidP="005A71BE">
      <w:pPr>
        <w:pStyle w:val="Default"/>
        <w:numPr>
          <w:ilvl w:val="1"/>
          <w:numId w:val="10"/>
        </w:numPr>
        <w:spacing w:line="276" w:lineRule="auto"/>
        <w:ind w:left="709" w:hanging="709"/>
        <w:jc w:val="both"/>
        <w:rPr>
          <w:lang w:val="en-US"/>
        </w:rPr>
      </w:pPr>
      <w:r w:rsidRPr="0083279E">
        <w:rPr>
          <w:lang w:val="en-US"/>
        </w:rPr>
        <w:t>Possibility</w:t>
      </w:r>
      <w:r w:rsidRPr="001B0BE0">
        <w:rPr>
          <w:lang w:val="en-US"/>
        </w:rPr>
        <w:t xml:space="preserve"> </w:t>
      </w:r>
      <w:r>
        <w:rPr>
          <w:lang w:val="en-US"/>
        </w:rPr>
        <w:t>and</w:t>
      </w:r>
      <w:r w:rsidRPr="001B0BE0">
        <w:rPr>
          <w:lang w:val="en-US"/>
        </w:rPr>
        <w:t xml:space="preserve"> </w:t>
      </w:r>
      <w:r>
        <w:rPr>
          <w:lang w:val="en-US"/>
        </w:rPr>
        <w:t>terms</w:t>
      </w:r>
      <w:r w:rsidRPr="001B0BE0">
        <w:rPr>
          <w:lang w:val="en-US"/>
        </w:rPr>
        <w:t xml:space="preserve"> </w:t>
      </w:r>
      <w:r w:rsidRPr="0083279E">
        <w:rPr>
          <w:lang w:val="en-US"/>
        </w:rPr>
        <w:t>of</w:t>
      </w:r>
      <w:r w:rsidRPr="001B0BE0">
        <w:rPr>
          <w:lang w:val="en-US"/>
        </w:rPr>
        <w:t xml:space="preserve"> </w:t>
      </w:r>
      <w:r w:rsidRPr="0083279E">
        <w:rPr>
          <w:lang w:val="en-US"/>
        </w:rPr>
        <w:t>acceptance</w:t>
      </w:r>
      <w:r w:rsidRPr="001B0BE0">
        <w:rPr>
          <w:lang w:val="en-US"/>
        </w:rPr>
        <w:t xml:space="preserve"> </w:t>
      </w:r>
      <w:r w:rsidRPr="0083279E">
        <w:rPr>
          <w:lang w:val="en-US"/>
        </w:rPr>
        <w:t>of</w:t>
      </w:r>
      <w:r w:rsidRPr="001B0BE0">
        <w:rPr>
          <w:lang w:val="en-US"/>
        </w:rPr>
        <w:t xml:space="preserve"> </w:t>
      </w:r>
      <w:r>
        <w:rPr>
          <w:lang w:val="en-US"/>
        </w:rPr>
        <w:t>academic</w:t>
      </w:r>
      <w:r w:rsidRPr="001B0BE0">
        <w:rPr>
          <w:lang w:val="en-US"/>
        </w:rPr>
        <w:t xml:space="preserve"> </w:t>
      </w:r>
      <w:r>
        <w:rPr>
          <w:lang w:val="en-US"/>
        </w:rPr>
        <w:t>and</w:t>
      </w:r>
      <w:r w:rsidRPr="001B0BE0">
        <w:rPr>
          <w:lang w:val="en-US"/>
        </w:rPr>
        <w:t xml:space="preserve"> </w:t>
      </w:r>
      <w:r>
        <w:rPr>
          <w:lang w:val="en-US"/>
        </w:rPr>
        <w:t>research</w:t>
      </w:r>
      <w:r w:rsidRPr="001B0BE0">
        <w:rPr>
          <w:lang w:val="en-US"/>
        </w:rPr>
        <w:t xml:space="preserve"> </w:t>
      </w:r>
      <w:r>
        <w:rPr>
          <w:lang w:val="en-US"/>
        </w:rPr>
        <w:t>staff</w:t>
      </w:r>
      <w:r w:rsidRPr="001B0BE0">
        <w:rPr>
          <w:lang w:val="en-US"/>
        </w:rPr>
        <w:t xml:space="preserve"> </w:t>
      </w:r>
      <w:r w:rsidRPr="0083279E">
        <w:rPr>
          <w:lang w:val="en-US"/>
        </w:rPr>
        <w:t>over</w:t>
      </w:r>
      <w:r w:rsidRPr="001B0BE0">
        <w:rPr>
          <w:lang w:val="en-US"/>
        </w:rPr>
        <w:t xml:space="preserve"> </w:t>
      </w:r>
      <w:r>
        <w:rPr>
          <w:lang w:val="en-US"/>
        </w:rPr>
        <w:t>the</w:t>
      </w:r>
      <w:r w:rsidRPr="001B0BE0">
        <w:rPr>
          <w:lang w:val="en-US"/>
        </w:rPr>
        <w:t xml:space="preserve"> total </w:t>
      </w:r>
      <w:r w:rsidRPr="001B0BE0">
        <w:rPr>
          <w:rStyle w:val="hps"/>
          <w:lang w:val="en-US"/>
        </w:rPr>
        <w:t>annual</w:t>
      </w:r>
      <w:r w:rsidRPr="001B0BE0">
        <w:rPr>
          <w:lang w:val="en-US"/>
        </w:rPr>
        <w:t xml:space="preserve"> </w:t>
      </w:r>
      <w:r w:rsidRPr="001B0BE0">
        <w:rPr>
          <w:rStyle w:val="hps"/>
          <w:lang w:val="en-US"/>
        </w:rPr>
        <w:t>duration</w:t>
      </w:r>
      <w:r w:rsidRPr="001B0BE0">
        <w:rPr>
          <w:lang w:val="en-US"/>
        </w:rPr>
        <w:t xml:space="preserve"> of exchange </w:t>
      </w:r>
      <w:r>
        <w:rPr>
          <w:lang w:val="en-US"/>
        </w:rPr>
        <w:t>stated</w:t>
      </w:r>
      <w:r w:rsidRPr="001B0BE0">
        <w:rPr>
          <w:lang w:val="en-US"/>
        </w:rPr>
        <w:t xml:space="preserve"> </w:t>
      </w:r>
      <w:r>
        <w:rPr>
          <w:lang w:val="en-US"/>
        </w:rPr>
        <w:t>in</w:t>
      </w:r>
      <w:r w:rsidRPr="001B0BE0">
        <w:rPr>
          <w:lang w:val="en-US"/>
        </w:rPr>
        <w:t xml:space="preserve"> </w:t>
      </w:r>
      <w:r>
        <w:rPr>
          <w:lang w:val="en-US"/>
        </w:rPr>
        <w:t xml:space="preserve">cl. </w:t>
      </w:r>
      <w:r w:rsidRPr="001B0BE0">
        <w:rPr>
          <w:lang w:val="en-US"/>
        </w:rPr>
        <w:t xml:space="preserve">2.1 </w:t>
      </w:r>
      <w:r w:rsidRPr="0083279E">
        <w:rPr>
          <w:lang w:val="en-US"/>
        </w:rPr>
        <w:t>will</w:t>
      </w:r>
      <w:r w:rsidRPr="001B0BE0">
        <w:rPr>
          <w:lang w:val="en-US"/>
        </w:rPr>
        <w:t xml:space="preserve"> </w:t>
      </w:r>
      <w:r w:rsidRPr="0083279E">
        <w:rPr>
          <w:lang w:val="en-US"/>
        </w:rPr>
        <w:t>be</w:t>
      </w:r>
      <w:r w:rsidRPr="001B0BE0">
        <w:rPr>
          <w:lang w:val="en-US"/>
        </w:rPr>
        <w:t xml:space="preserve"> </w:t>
      </w:r>
      <w:r w:rsidRPr="0083279E">
        <w:rPr>
          <w:lang w:val="en-US"/>
        </w:rPr>
        <w:t>agreed</w:t>
      </w:r>
      <w:r w:rsidRPr="001B0BE0">
        <w:rPr>
          <w:lang w:val="en-US"/>
        </w:rPr>
        <w:t xml:space="preserve"> </w:t>
      </w:r>
      <w:r w:rsidR="0082449A">
        <w:rPr>
          <w:lang w:val="en-US"/>
        </w:rPr>
        <w:t xml:space="preserve">separately </w:t>
      </w:r>
      <w:r>
        <w:rPr>
          <w:lang w:val="en-US"/>
        </w:rPr>
        <w:t>in</w:t>
      </w:r>
      <w:r w:rsidRPr="001B0BE0">
        <w:rPr>
          <w:lang w:val="en-US"/>
        </w:rPr>
        <w:t xml:space="preserve"> </w:t>
      </w:r>
      <w:r>
        <w:rPr>
          <w:lang w:val="en-US"/>
        </w:rPr>
        <w:t>each</w:t>
      </w:r>
      <w:r w:rsidRPr="001B0BE0">
        <w:rPr>
          <w:lang w:val="en-US"/>
        </w:rPr>
        <w:t xml:space="preserve"> </w:t>
      </w:r>
      <w:r>
        <w:rPr>
          <w:lang w:val="en-US"/>
        </w:rPr>
        <w:t>case</w:t>
      </w:r>
      <w:r w:rsidRPr="001B0BE0">
        <w:rPr>
          <w:lang w:val="en-US"/>
        </w:rPr>
        <w:t>.</w:t>
      </w:r>
    </w:p>
    <w:p w:rsidR="00B76931" w:rsidRPr="006F7D40" w:rsidRDefault="00B76931" w:rsidP="007E227B">
      <w:pPr>
        <w:jc w:val="center"/>
        <w:rPr>
          <w:lang w:val="en-US"/>
        </w:rPr>
      </w:pPr>
    </w:p>
    <w:p w:rsidR="007E227B" w:rsidRDefault="007E227B" w:rsidP="007E227B">
      <w:pPr>
        <w:jc w:val="center"/>
        <w:rPr>
          <w:b/>
        </w:rPr>
      </w:pPr>
      <w:r w:rsidRPr="002B5E1B">
        <w:rPr>
          <w:b/>
        </w:rPr>
        <w:t xml:space="preserve">§ </w:t>
      </w:r>
      <w:r>
        <w:rPr>
          <w:b/>
        </w:rPr>
        <w:t>3</w:t>
      </w:r>
    </w:p>
    <w:p w:rsidR="00B76931" w:rsidRPr="002B5E1B" w:rsidRDefault="00B76931" w:rsidP="007E227B">
      <w:pPr>
        <w:jc w:val="center"/>
        <w:rPr>
          <w:b/>
        </w:rPr>
      </w:pPr>
    </w:p>
    <w:p w:rsidR="001E7047" w:rsidRPr="006F7D40" w:rsidRDefault="003D6AC9" w:rsidP="007E227B">
      <w:pPr>
        <w:pStyle w:val="Default"/>
        <w:numPr>
          <w:ilvl w:val="1"/>
          <w:numId w:val="7"/>
        </w:numPr>
        <w:spacing w:line="276" w:lineRule="auto"/>
        <w:ind w:left="709" w:hanging="709"/>
        <w:jc w:val="both"/>
        <w:rPr>
          <w:lang w:val="en-US"/>
        </w:rPr>
      </w:pPr>
      <w:r>
        <w:rPr>
          <w:lang w:val="en-US"/>
        </w:rPr>
        <w:t xml:space="preserve">In order </w:t>
      </w:r>
      <w:r w:rsidR="001B0BE0">
        <w:rPr>
          <w:lang w:val="en-US"/>
        </w:rPr>
        <w:t>t</w:t>
      </w:r>
      <w:r w:rsidR="001B0BE0" w:rsidRPr="0084475C">
        <w:rPr>
          <w:lang w:val="en-US"/>
        </w:rPr>
        <w:t>o</w:t>
      </w:r>
      <w:r w:rsidR="001B0BE0" w:rsidRPr="0045280E">
        <w:rPr>
          <w:lang w:val="en-US"/>
        </w:rPr>
        <w:t xml:space="preserve"> </w:t>
      </w:r>
      <w:r w:rsidR="006F7D40" w:rsidRPr="0084475C">
        <w:rPr>
          <w:lang w:val="en-US"/>
        </w:rPr>
        <w:t>administrate</w:t>
      </w:r>
      <w:r w:rsidR="006F7D40" w:rsidRPr="0045280E">
        <w:rPr>
          <w:lang w:val="en-US"/>
        </w:rPr>
        <w:t xml:space="preserve"> </w:t>
      </w:r>
      <w:r w:rsidR="006F7D40" w:rsidRPr="0084475C">
        <w:rPr>
          <w:lang w:val="en-US"/>
        </w:rPr>
        <w:t>the</w:t>
      </w:r>
      <w:r w:rsidR="006F7D40" w:rsidRPr="0045280E">
        <w:rPr>
          <w:lang w:val="en-US"/>
        </w:rPr>
        <w:t xml:space="preserve"> </w:t>
      </w:r>
      <w:r w:rsidR="006F7D40" w:rsidRPr="0084475C">
        <w:rPr>
          <w:lang w:val="en-US"/>
        </w:rPr>
        <w:t>joint</w:t>
      </w:r>
      <w:r w:rsidR="006F7D40" w:rsidRPr="0045280E">
        <w:rPr>
          <w:lang w:val="en-US"/>
        </w:rPr>
        <w:t xml:space="preserve"> </w:t>
      </w:r>
      <w:r w:rsidR="006F7D40" w:rsidRPr="0084475C">
        <w:rPr>
          <w:lang w:val="en-US"/>
        </w:rPr>
        <w:t>activities</w:t>
      </w:r>
      <w:r w:rsidR="006F7D40" w:rsidRPr="0045280E">
        <w:rPr>
          <w:lang w:val="en-US"/>
        </w:rPr>
        <w:t xml:space="preserve"> </w:t>
      </w:r>
      <w:r w:rsidR="006F7D40" w:rsidRPr="0084475C">
        <w:rPr>
          <w:lang w:val="en-US"/>
        </w:rPr>
        <w:t>within</w:t>
      </w:r>
      <w:r w:rsidR="006F7D40" w:rsidRPr="0045280E">
        <w:rPr>
          <w:lang w:val="en-US"/>
        </w:rPr>
        <w:t xml:space="preserve"> </w:t>
      </w:r>
      <w:r w:rsidR="006F7D40" w:rsidRPr="0084475C">
        <w:rPr>
          <w:lang w:val="en-US"/>
        </w:rPr>
        <w:t>the</w:t>
      </w:r>
      <w:r w:rsidR="006F7D40" w:rsidRPr="0045280E">
        <w:rPr>
          <w:lang w:val="en-US"/>
        </w:rPr>
        <w:t xml:space="preserve"> </w:t>
      </w:r>
      <w:r w:rsidR="006F7D40" w:rsidRPr="0084475C">
        <w:rPr>
          <w:lang w:val="en-US"/>
        </w:rPr>
        <w:t>framework</w:t>
      </w:r>
      <w:r w:rsidR="006F7D40">
        <w:rPr>
          <w:lang w:val="en-US"/>
        </w:rPr>
        <w:t>s</w:t>
      </w:r>
      <w:r w:rsidR="006F7D40" w:rsidRPr="0045280E">
        <w:rPr>
          <w:lang w:val="en-US"/>
        </w:rPr>
        <w:t xml:space="preserve"> </w:t>
      </w:r>
      <w:r w:rsidR="006F7D40" w:rsidRPr="0084475C">
        <w:rPr>
          <w:lang w:val="en-US"/>
        </w:rPr>
        <w:t>of</w:t>
      </w:r>
      <w:r w:rsidR="006F7D40" w:rsidRPr="0045280E">
        <w:rPr>
          <w:lang w:val="en-US"/>
        </w:rPr>
        <w:t xml:space="preserve"> </w:t>
      </w:r>
      <w:r w:rsidR="006F7D40" w:rsidRPr="0084475C">
        <w:rPr>
          <w:lang w:val="en-US"/>
        </w:rPr>
        <w:t>the</w:t>
      </w:r>
      <w:r w:rsidR="006F7D40" w:rsidRPr="0045280E">
        <w:rPr>
          <w:lang w:val="en-US"/>
        </w:rPr>
        <w:t xml:space="preserve"> </w:t>
      </w:r>
      <w:r w:rsidR="006F7D40">
        <w:rPr>
          <w:lang w:val="en-US"/>
        </w:rPr>
        <w:t>present</w:t>
      </w:r>
      <w:r w:rsidR="006F7D40" w:rsidRPr="0045280E">
        <w:rPr>
          <w:lang w:val="en-US"/>
        </w:rPr>
        <w:t xml:space="preserve"> </w:t>
      </w:r>
      <w:r w:rsidR="006F7D40">
        <w:rPr>
          <w:lang w:val="en-US"/>
        </w:rPr>
        <w:t>Protocol</w:t>
      </w:r>
      <w:r w:rsidR="006F7D40" w:rsidRPr="0045280E">
        <w:rPr>
          <w:lang w:val="en-US"/>
        </w:rPr>
        <w:t xml:space="preserve"> </w:t>
      </w:r>
      <w:r w:rsidR="006F7D40">
        <w:rPr>
          <w:lang w:val="en-US"/>
        </w:rPr>
        <w:t>each</w:t>
      </w:r>
      <w:r w:rsidR="006F7D40" w:rsidRPr="0045280E">
        <w:rPr>
          <w:lang w:val="en-US"/>
        </w:rPr>
        <w:t xml:space="preserve"> </w:t>
      </w:r>
      <w:r w:rsidR="006F7D40">
        <w:rPr>
          <w:lang w:val="en-US"/>
        </w:rPr>
        <w:t>Party</w:t>
      </w:r>
      <w:r w:rsidR="006F7D40" w:rsidRPr="0045280E">
        <w:rPr>
          <w:lang w:val="en-US"/>
        </w:rPr>
        <w:t xml:space="preserve"> (</w:t>
      </w:r>
      <w:r w:rsidR="006F7D40">
        <w:rPr>
          <w:lang w:val="en-US"/>
        </w:rPr>
        <w:t>within</w:t>
      </w:r>
      <w:r w:rsidR="006F7D40" w:rsidRPr="0045280E">
        <w:rPr>
          <w:lang w:val="en-US"/>
        </w:rPr>
        <w:t xml:space="preserve"> 1</w:t>
      </w:r>
      <w:r w:rsidR="006F7D40">
        <w:rPr>
          <w:lang w:val="en-US"/>
        </w:rPr>
        <w:t> month</w:t>
      </w:r>
      <w:r w:rsidR="006F7D40" w:rsidRPr="0045280E">
        <w:rPr>
          <w:lang w:val="en-US"/>
        </w:rPr>
        <w:t xml:space="preserve"> </w:t>
      </w:r>
      <w:r w:rsidR="006F7D40">
        <w:rPr>
          <w:spacing w:val="3"/>
          <w:lang w:val="en-US"/>
        </w:rPr>
        <w:t>after</w:t>
      </w:r>
      <w:r w:rsidR="006F7D40" w:rsidRPr="0045280E">
        <w:rPr>
          <w:spacing w:val="3"/>
          <w:lang w:val="en-US"/>
        </w:rPr>
        <w:t xml:space="preserve"> </w:t>
      </w:r>
      <w:r w:rsidR="006F7D40" w:rsidRPr="00CB0B88">
        <w:rPr>
          <w:spacing w:val="3"/>
          <w:lang w:val="en-US"/>
        </w:rPr>
        <w:t>the</w:t>
      </w:r>
      <w:r w:rsidR="006F7D40" w:rsidRPr="0045280E">
        <w:rPr>
          <w:spacing w:val="3"/>
          <w:lang w:val="en-US"/>
        </w:rPr>
        <w:t xml:space="preserve"> </w:t>
      </w:r>
      <w:r w:rsidR="006F7D40" w:rsidRPr="00CB0B88">
        <w:rPr>
          <w:spacing w:val="3"/>
          <w:lang w:val="en-US"/>
        </w:rPr>
        <w:t>date</w:t>
      </w:r>
      <w:r w:rsidR="006F7D40" w:rsidRPr="0045280E">
        <w:rPr>
          <w:spacing w:val="3"/>
          <w:lang w:val="en-US"/>
        </w:rPr>
        <w:t xml:space="preserve"> </w:t>
      </w:r>
      <w:r w:rsidR="006F7D40" w:rsidRPr="00CB0B88">
        <w:rPr>
          <w:spacing w:val="3"/>
          <w:lang w:val="en-US"/>
        </w:rPr>
        <w:t>of</w:t>
      </w:r>
      <w:r w:rsidR="006F7D40" w:rsidRPr="0045280E">
        <w:rPr>
          <w:spacing w:val="3"/>
          <w:lang w:val="en-US"/>
        </w:rPr>
        <w:t xml:space="preserve"> </w:t>
      </w:r>
      <w:r w:rsidR="006F7D40" w:rsidRPr="00CB0B88">
        <w:rPr>
          <w:spacing w:val="3"/>
          <w:lang w:val="en-US"/>
        </w:rPr>
        <w:t>signing</w:t>
      </w:r>
      <w:r w:rsidR="006F7D40" w:rsidRPr="0045280E">
        <w:rPr>
          <w:spacing w:val="3"/>
          <w:lang w:val="en-US"/>
        </w:rPr>
        <w:t xml:space="preserve"> </w:t>
      </w:r>
      <w:r w:rsidR="006F7D40">
        <w:rPr>
          <w:spacing w:val="3"/>
          <w:lang w:val="en-US"/>
        </w:rPr>
        <w:t>of</w:t>
      </w:r>
      <w:r w:rsidR="006F7D40" w:rsidRPr="0045280E">
        <w:rPr>
          <w:spacing w:val="3"/>
          <w:lang w:val="en-US"/>
        </w:rPr>
        <w:t xml:space="preserve"> </w:t>
      </w:r>
      <w:r w:rsidR="006F7D40">
        <w:rPr>
          <w:spacing w:val="3"/>
          <w:lang w:val="en-US"/>
        </w:rPr>
        <w:t>the</w:t>
      </w:r>
      <w:r w:rsidR="006F7D40" w:rsidRPr="0045280E">
        <w:rPr>
          <w:spacing w:val="3"/>
          <w:lang w:val="en-US"/>
        </w:rPr>
        <w:t xml:space="preserve"> </w:t>
      </w:r>
      <w:r w:rsidR="006F7D40">
        <w:rPr>
          <w:spacing w:val="3"/>
          <w:lang w:val="en-US"/>
        </w:rPr>
        <w:t>present</w:t>
      </w:r>
      <w:r w:rsidR="006F7D40" w:rsidRPr="0045280E">
        <w:rPr>
          <w:spacing w:val="3"/>
          <w:lang w:val="en-US"/>
        </w:rPr>
        <w:t xml:space="preserve"> </w:t>
      </w:r>
      <w:r w:rsidR="006F7D40">
        <w:rPr>
          <w:lang w:val="en-US"/>
        </w:rPr>
        <w:t>Protocol</w:t>
      </w:r>
      <w:r w:rsidR="006F7D40" w:rsidRPr="0045280E">
        <w:rPr>
          <w:lang w:val="en-US"/>
        </w:rPr>
        <w:t xml:space="preserve">) </w:t>
      </w:r>
      <w:r w:rsidR="006F7D40" w:rsidRPr="001B0BE0">
        <w:rPr>
          <w:rStyle w:val="hps"/>
          <w:lang w:val="en-US"/>
        </w:rPr>
        <w:t>shall appoint a coordinator</w:t>
      </w:r>
      <w:r w:rsidR="006F7D40" w:rsidRPr="001B0BE0">
        <w:rPr>
          <w:lang w:val="en-US"/>
        </w:rPr>
        <w:t xml:space="preserve"> </w:t>
      </w:r>
      <w:r w:rsidR="006F7D40" w:rsidRPr="001B0BE0">
        <w:rPr>
          <w:rStyle w:val="hps"/>
          <w:lang w:val="en-US"/>
        </w:rPr>
        <w:t>responsible for the</w:t>
      </w:r>
      <w:r w:rsidR="006F7D40" w:rsidRPr="001B0BE0">
        <w:rPr>
          <w:lang w:val="en-US"/>
        </w:rPr>
        <w:t xml:space="preserve"> </w:t>
      </w:r>
      <w:r w:rsidR="006F7D40" w:rsidRPr="001B0BE0">
        <w:rPr>
          <w:rStyle w:val="hps"/>
          <w:lang w:val="en-US"/>
        </w:rPr>
        <w:t>concurrence of exchange conditions</w:t>
      </w:r>
      <w:r w:rsidR="006F7D40" w:rsidRPr="001B0BE0">
        <w:rPr>
          <w:lang w:val="en-US"/>
        </w:rPr>
        <w:t xml:space="preserve"> </w:t>
      </w:r>
      <w:r w:rsidR="006F7D40" w:rsidRPr="001B0BE0">
        <w:rPr>
          <w:rStyle w:val="hps"/>
          <w:lang w:val="en-US"/>
        </w:rPr>
        <w:t>and</w:t>
      </w:r>
      <w:r w:rsidR="006F7D40" w:rsidRPr="001B0BE0">
        <w:rPr>
          <w:lang w:val="en-US"/>
        </w:rPr>
        <w:t xml:space="preserve"> documental support of the exchange participants</w:t>
      </w:r>
      <w:r w:rsidR="006F7D40" w:rsidRPr="0045280E">
        <w:rPr>
          <w:lang w:val="en-US"/>
        </w:rPr>
        <w:t>.</w:t>
      </w:r>
    </w:p>
    <w:p w:rsidR="001E7047" w:rsidRPr="006F7D40" w:rsidRDefault="006F7D40" w:rsidP="007E227B">
      <w:pPr>
        <w:pStyle w:val="Default"/>
        <w:numPr>
          <w:ilvl w:val="1"/>
          <w:numId w:val="7"/>
        </w:numPr>
        <w:spacing w:line="276" w:lineRule="auto"/>
        <w:ind w:left="709" w:hanging="709"/>
        <w:jc w:val="both"/>
        <w:rPr>
          <w:lang w:val="en-US"/>
        </w:rPr>
      </w:pPr>
      <w:r>
        <w:rPr>
          <w:lang w:val="en-US"/>
        </w:rPr>
        <w:t>The</w:t>
      </w:r>
      <w:r w:rsidRPr="0045280E">
        <w:rPr>
          <w:lang w:val="en-US"/>
        </w:rPr>
        <w:t xml:space="preserve"> </w:t>
      </w:r>
      <w:r>
        <w:rPr>
          <w:lang w:val="en-US"/>
        </w:rPr>
        <w:t>Parties</w:t>
      </w:r>
      <w:r w:rsidRPr="0045280E">
        <w:rPr>
          <w:lang w:val="en-US"/>
        </w:rPr>
        <w:t xml:space="preserve"> </w:t>
      </w:r>
      <w:r w:rsidRPr="001B0BE0">
        <w:rPr>
          <w:lang w:val="en-US"/>
        </w:rPr>
        <w:t xml:space="preserve">shall </w:t>
      </w:r>
      <w:r w:rsidRPr="001B0BE0">
        <w:rPr>
          <w:rStyle w:val="hps"/>
          <w:lang w:val="en-US"/>
        </w:rPr>
        <w:t>promptly notify</w:t>
      </w:r>
      <w:r w:rsidRPr="001B0BE0">
        <w:rPr>
          <w:lang w:val="en-US"/>
        </w:rPr>
        <w:t xml:space="preserve"> </w:t>
      </w:r>
      <w:r w:rsidRPr="001B0BE0">
        <w:rPr>
          <w:rStyle w:val="hps"/>
          <w:lang w:val="en-US"/>
        </w:rPr>
        <w:t>(within 10</w:t>
      </w:r>
      <w:r w:rsidRPr="001B0BE0">
        <w:rPr>
          <w:lang w:val="en-US"/>
        </w:rPr>
        <w:t xml:space="preserve"> </w:t>
      </w:r>
      <w:r w:rsidRPr="001B0BE0">
        <w:rPr>
          <w:rStyle w:val="hps"/>
          <w:lang w:val="en-US"/>
        </w:rPr>
        <w:t>working days)</w:t>
      </w:r>
      <w:r w:rsidRPr="001B0BE0">
        <w:rPr>
          <w:lang w:val="en-US"/>
        </w:rPr>
        <w:t xml:space="preserve"> </w:t>
      </w:r>
      <w:r w:rsidRPr="001B0BE0">
        <w:rPr>
          <w:rStyle w:val="hps"/>
          <w:lang w:val="en-US"/>
        </w:rPr>
        <w:t>each other</w:t>
      </w:r>
      <w:r w:rsidRPr="001B0BE0">
        <w:rPr>
          <w:lang w:val="en-US"/>
        </w:rPr>
        <w:t xml:space="preserve"> </w:t>
      </w:r>
      <w:r w:rsidRPr="001B0BE0">
        <w:rPr>
          <w:rStyle w:val="hps"/>
          <w:lang w:val="en-US"/>
        </w:rPr>
        <w:t>about the appointment or</w:t>
      </w:r>
      <w:r w:rsidRPr="001B0BE0">
        <w:rPr>
          <w:lang w:val="en-US"/>
        </w:rPr>
        <w:t xml:space="preserve"> </w:t>
      </w:r>
      <w:r w:rsidRPr="001B0BE0">
        <w:rPr>
          <w:rStyle w:val="hps"/>
          <w:lang w:val="en-US"/>
        </w:rPr>
        <w:t>change</w:t>
      </w:r>
      <w:r w:rsidRPr="001B0BE0">
        <w:rPr>
          <w:lang w:val="en-US"/>
        </w:rPr>
        <w:t xml:space="preserve"> of </w:t>
      </w:r>
      <w:r w:rsidRPr="001B0BE0">
        <w:rPr>
          <w:rStyle w:val="hps"/>
          <w:lang w:val="en-US"/>
        </w:rPr>
        <w:t>the coordinator,</w:t>
      </w:r>
      <w:r w:rsidRPr="001B0BE0">
        <w:rPr>
          <w:lang w:val="en-US"/>
        </w:rPr>
        <w:t xml:space="preserve"> </w:t>
      </w:r>
      <w:r w:rsidRPr="001B0BE0">
        <w:rPr>
          <w:rStyle w:val="hps"/>
          <w:lang w:val="en-US"/>
        </w:rPr>
        <w:t>as well as</w:t>
      </w:r>
      <w:r w:rsidRPr="001B0BE0">
        <w:rPr>
          <w:lang w:val="en-US"/>
        </w:rPr>
        <w:t xml:space="preserve"> </w:t>
      </w:r>
      <w:r w:rsidRPr="001B0BE0">
        <w:rPr>
          <w:rStyle w:val="hps"/>
          <w:lang w:val="en-US"/>
        </w:rPr>
        <w:t>about change his/her</w:t>
      </w:r>
      <w:r w:rsidRPr="001B0BE0">
        <w:rPr>
          <w:lang w:val="en-US"/>
        </w:rPr>
        <w:t xml:space="preserve"> </w:t>
      </w:r>
      <w:r w:rsidRPr="001B0BE0">
        <w:rPr>
          <w:rStyle w:val="hps"/>
          <w:lang w:val="en-US"/>
        </w:rPr>
        <w:t>contact information</w:t>
      </w:r>
      <w:r w:rsidRPr="0045280E">
        <w:rPr>
          <w:lang w:val="en-US"/>
        </w:rPr>
        <w:t>.</w:t>
      </w:r>
    </w:p>
    <w:p w:rsidR="001E1F4D" w:rsidRPr="006F7D40" w:rsidRDefault="006F7D40" w:rsidP="007E227B">
      <w:pPr>
        <w:pStyle w:val="Default"/>
        <w:numPr>
          <w:ilvl w:val="1"/>
          <w:numId w:val="7"/>
        </w:numPr>
        <w:spacing w:line="276" w:lineRule="auto"/>
        <w:ind w:left="709" w:hanging="709"/>
        <w:jc w:val="both"/>
        <w:rPr>
          <w:lang w:val="en-US"/>
        </w:rPr>
      </w:pPr>
      <w:r w:rsidRPr="00B42F98">
        <w:rPr>
          <w:lang w:val="en-US"/>
        </w:rPr>
        <w:t>The</w:t>
      </w:r>
      <w:r w:rsidRPr="0045280E">
        <w:rPr>
          <w:lang w:val="en-US"/>
        </w:rPr>
        <w:t xml:space="preserve"> </w:t>
      </w:r>
      <w:r w:rsidRPr="00B42F98">
        <w:rPr>
          <w:lang w:val="en-US"/>
        </w:rPr>
        <w:t>Parties</w:t>
      </w:r>
      <w:r w:rsidRPr="0045280E">
        <w:rPr>
          <w:lang w:val="en-US"/>
        </w:rPr>
        <w:t xml:space="preserve"> </w:t>
      </w:r>
      <w:r w:rsidRPr="00B42F98">
        <w:rPr>
          <w:lang w:val="en-US"/>
        </w:rPr>
        <w:t>agree</w:t>
      </w:r>
      <w:r w:rsidRPr="0045280E">
        <w:rPr>
          <w:lang w:val="en-US"/>
        </w:rPr>
        <w:t xml:space="preserve"> </w:t>
      </w:r>
      <w:r w:rsidRPr="00B42F98">
        <w:rPr>
          <w:lang w:val="en-US"/>
        </w:rPr>
        <w:t>to</w:t>
      </w:r>
      <w:r w:rsidRPr="0045280E">
        <w:rPr>
          <w:lang w:val="en-US"/>
        </w:rPr>
        <w:t xml:space="preserve"> </w:t>
      </w:r>
      <w:r w:rsidRPr="00B42F98">
        <w:rPr>
          <w:lang w:val="en-US"/>
        </w:rPr>
        <w:t>set</w:t>
      </w:r>
      <w:r w:rsidRPr="0045280E">
        <w:rPr>
          <w:lang w:val="en-US"/>
        </w:rPr>
        <w:t xml:space="preserve"> </w:t>
      </w:r>
      <w:r>
        <w:rPr>
          <w:lang w:val="en-US"/>
        </w:rPr>
        <w:t>the</w:t>
      </w:r>
      <w:r w:rsidRPr="0045280E">
        <w:rPr>
          <w:lang w:val="en-US"/>
        </w:rPr>
        <w:t xml:space="preserve"> </w:t>
      </w:r>
      <w:r w:rsidRPr="00B42F98">
        <w:rPr>
          <w:lang w:val="en-US"/>
        </w:rPr>
        <w:t>following</w:t>
      </w:r>
      <w:r w:rsidRPr="0045280E">
        <w:rPr>
          <w:lang w:val="en-US"/>
        </w:rPr>
        <w:t xml:space="preserve"> </w:t>
      </w:r>
      <w:r>
        <w:rPr>
          <w:lang w:val="en-US"/>
        </w:rPr>
        <w:t>procedure</w:t>
      </w:r>
      <w:r w:rsidRPr="0045280E">
        <w:rPr>
          <w:lang w:val="en-US"/>
        </w:rPr>
        <w:t xml:space="preserve"> </w:t>
      </w:r>
      <w:r w:rsidRPr="00B42F98">
        <w:rPr>
          <w:lang w:val="en-US"/>
        </w:rPr>
        <w:t>for</w:t>
      </w:r>
      <w:r w:rsidRPr="0045280E">
        <w:rPr>
          <w:lang w:val="en-US"/>
        </w:rPr>
        <w:t xml:space="preserve"> </w:t>
      </w:r>
      <w:r w:rsidR="00EC6AFC">
        <w:rPr>
          <w:rStyle w:val="hps"/>
          <w:lang w:val="en-US"/>
        </w:rPr>
        <w:t>assessment of</w:t>
      </w:r>
      <w:r>
        <w:rPr>
          <w:lang w:val="en-US"/>
        </w:rPr>
        <w:t xml:space="preserve"> the applications for exchange</w:t>
      </w:r>
      <w:r w:rsidRPr="0045280E">
        <w:rPr>
          <w:lang w:val="en-US"/>
        </w:rPr>
        <w:t xml:space="preserve"> </w:t>
      </w:r>
      <w:r>
        <w:rPr>
          <w:lang w:val="en-US"/>
        </w:rPr>
        <w:t>under the conditions of the present Protocol</w:t>
      </w:r>
      <w:r w:rsidRPr="0045280E">
        <w:rPr>
          <w:lang w:val="en-US"/>
        </w:rPr>
        <w:t>:</w:t>
      </w:r>
    </w:p>
    <w:p w:rsidR="007E227B" w:rsidRPr="006F7D40" w:rsidRDefault="006F7D40" w:rsidP="001E1F4D">
      <w:pPr>
        <w:pStyle w:val="Default"/>
        <w:numPr>
          <w:ilvl w:val="2"/>
          <w:numId w:val="7"/>
        </w:numPr>
        <w:spacing w:line="276" w:lineRule="auto"/>
        <w:ind w:left="1418"/>
        <w:jc w:val="both"/>
        <w:rPr>
          <w:lang w:val="en-US"/>
        </w:rPr>
      </w:pPr>
      <w:r>
        <w:rPr>
          <w:lang w:val="en-US"/>
        </w:rPr>
        <w:t>Each</w:t>
      </w:r>
      <w:r w:rsidRPr="001F281F">
        <w:rPr>
          <w:lang w:val="en-US"/>
        </w:rPr>
        <w:t xml:space="preserve"> </w:t>
      </w:r>
      <w:r>
        <w:rPr>
          <w:lang w:val="en-US"/>
        </w:rPr>
        <w:t>application</w:t>
      </w:r>
      <w:r w:rsidRPr="001F281F">
        <w:rPr>
          <w:lang w:val="en-US"/>
        </w:rPr>
        <w:t xml:space="preserve"> </w:t>
      </w:r>
      <w:r w:rsidR="00A5718F">
        <w:rPr>
          <w:lang w:val="en-US"/>
        </w:rPr>
        <w:t xml:space="preserve">shall be issued </w:t>
      </w:r>
      <w:r>
        <w:rPr>
          <w:lang w:val="en-US"/>
        </w:rPr>
        <w:t>according</w:t>
      </w:r>
      <w:r w:rsidRPr="001F281F">
        <w:rPr>
          <w:lang w:val="en-US"/>
        </w:rPr>
        <w:t xml:space="preserve"> </w:t>
      </w:r>
      <w:r>
        <w:rPr>
          <w:lang w:val="en-US"/>
        </w:rPr>
        <w:t>to</w:t>
      </w:r>
      <w:r w:rsidRPr="001F281F">
        <w:rPr>
          <w:lang w:val="en-US"/>
        </w:rPr>
        <w:t xml:space="preserve"> </w:t>
      </w:r>
      <w:r>
        <w:rPr>
          <w:lang w:val="en-US"/>
        </w:rPr>
        <w:t>the</w:t>
      </w:r>
      <w:r w:rsidRPr="001F281F">
        <w:rPr>
          <w:lang w:val="en-US"/>
        </w:rPr>
        <w:t xml:space="preserve"> </w:t>
      </w:r>
      <w:r>
        <w:rPr>
          <w:lang w:val="en-US"/>
        </w:rPr>
        <w:t>rules</w:t>
      </w:r>
      <w:r w:rsidRPr="001F281F">
        <w:rPr>
          <w:lang w:val="en-US"/>
        </w:rPr>
        <w:t xml:space="preserve"> </w:t>
      </w:r>
      <w:r>
        <w:rPr>
          <w:lang w:val="en-US"/>
        </w:rPr>
        <w:t>of</w:t>
      </w:r>
      <w:r w:rsidRPr="001F281F">
        <w:rPr>
          <w:lang w:val="en-US"/>
        </w:rPr>
        <w:t xml:space="preserve"> </w:t>
      </w:r>
      <w:r>
        <w:rPr>
          <w:lang w:val="en-US"/>
        </w:rPr>
        <w:t>the</w:t>
      </w:r>
      <w:r w:rsidRPr="001F281F">
        <w:rPr>
          <w:lang w:val="en-US"/>
        </w:rPr>
        <w:t xml:space="preserve"> </w:t>
      </w:r>
      <w:r>
        <w:rPr>
          <w:lang w:val="en-US"/>
        </w:rPr>
        <w:t>host</w:t>
      </w:r>
      <w:r w:rsidRPr="001F281F">
        <w:rPr>
          <w:lang w:val="en-US"/>
        </w:rPr>
        <w:t xml:space="preserve"> </w:t>
      </w:r>
      <w:r>
        <w:rPr>
          <w:lang w:val="en-US"/>
        </w:rPr>
        <w:t>university</w:t>
      </w:r>
      <w:r w:rsidRPr="001F281F">
        <w:rPr>
          <w:lang w:val="en-US"/>
        </w:rPr>
        <w:t xml:space="preserve"> </w:t>
      </w:r>
      <w:r w:rsidR="00A5718F">
        <w:rPr>
          <w:rStyle w:val="hps"/>
          <w:lang w:val="en-US"/>
        </w:rPr>
        <w:t>and</w:t>
      </w:r>
      <w:r w:rsidRPr="001B0BE0">
        <w:rPr>
          <w:rStyle w:val="hps"/>
          <w:lang w:val="en-US"/>
        </w:rPr>
        <w:t xml:space="preserve"> forwarded by the coordinator of the home university to</w:t>
      </w:r>
      <w:r w:rsidRPr="001B0BE0">
        <w:rPr>
          <w:lang w:val="en-US"/>
        </w:rPr>
        <w:t xml:space="preserve"> </w:t>
      </w:r>
      <w:r w:rsidRPr="001B0BE0">
        <w:rPr>
          <w:rStyle w:val="hps"/>
          <w:lang w:val="en-US"/>
        </w:rPr>
        <w:t>the coordinator</w:t>
      </w:r>
      <w:r w:rsidRPr="001B0BE0">
        <w:rPr>
          <w:lang w:val="en-US"/>
        </w:rPr>
        <w:t xml:space="preserve"> </w:t>
      </w:r>
      <w:r w:rsidRPr="001B0BE0">
        <w:rPr>
          <w:rStyle w:val="hps"/>
          <w:lang w:val="en-US"/>
        </w:rPr>
        <w:t>of the host</w:t>
      </w:r>
      <w:r w:rsidRPr="001B0BE0">
        <w:rPr>
          <w:lang w:val="en-US"/>
        </w:rPr>
        <w:t xml:space="preserve"> </w:t>
      </w:r>
      <w:r w:rsidRPr="001B0BE0">
        <w:rPr>
          <w:rStyle w:val="hps"/>
          <w:lang w:val="en-US"/>
        </w:rPr>
        <w:t>university</w:t>
      </w:r>
      <w:r w:rsidRPr="001B0BE0">
        <w:rPr>
          <w:lang w:val="en-US"/>
        </w:rPr>
        <w:t xml:space="preserve"> at least </w:t>
      </w:r>
      <w:r w:rsidRPr="001B0BE0">
        <w:rPr>
          <w:rStyle w:val="hps"/>
          <w:i/>
          <w:lang w:val="en-US"/>
        </w:rPr>
        <w:t>00</w:t>
      </w:r>
      <w:r w:rsidRPr="001B0BE0">
        <w:rPr>
          <w:lang w:val="en-US"/>
        </w:rPr>
        <w:t> </w:t>
      </w:r>
      <w:r w:rsidRPr="001B0BE0">
        <w:rPr>
          <w:rStyle w:val="hps"/>
          <w:lang w:val="en-US"/>
        </w:rPr>
        <w:t>months prior to</w:t>
      </w:r>
      <w:r w:rsidRPr="001B0BE0">
        <w:rPr>
          <w:lang w:val="en-US"/>
        </w:rPr>
        <w:t xml:space="preserve"> </w:t>
      </w:r>
      <w:r w:rsidR="00A5718F">
        <w:rPr>
          <w:lang w:val="en-US"/>
        </w:rPr>
        <w:t xml:space="preserve">the </w:t>
      </w:r>
      <w:r w:rsidRPr="001B0BE0">
        <w:rPr>
          <w:rStyle w:val="hps"/>
          <w:lang w:val="en-US"/>
        </w:rPr>
        <w:t>visit</w:t>
      </w:r>
      <w:r w:rsidRPr="001F281F">
        <w:rPr>
          <w:lang w:val="en-US"/>
        </w:rPr>
        <w:t>.</w:t>
      </w:r>
    </w:p>
    <w:p w:rsidR="00DF36B0" w:rsidRPr="006F7D40" w:rsidRDefault="006F7D40" w:rsidP="001E1F4D">
      <w:pPr>
        <w:pStyle w:val="Default"/>
        <w:numPr>
          <w:ilvl w:val="2"/>
          <w:numId w:val="7"/>
        </w:numPr>
        <w:spacing w:line="276" w:lineRule="auto"/>
        <w:ind w:left="1418"/>
        <w:jc w:val="both"/>
        <w:rPr>
          <w:lang w:val="en-US"/>
        </w:rPr>
      </w:pPr>
      <w:r w:rsidRPr="001B0BE0">
        <w:rPr>
          <w:rStyle w:val="hps"/>
          <w:lang w:val="en-US"/>
        </w:rPr>
        <w:t>The final decision</w:t>
      </w:r>
      <w:r w:rsidRPr="001B0BE0">
        <w:rPr>
          <w:lang w:val="en-US"/>
        </w:rPr>
        <w:t xml:space="preserve"> </w:t>
      </w:r>
      <w:r w:rsidRPr="001B0BE0">
        <w:rPr>
          <w:rStyle w:val="hps"/>
          <w:lang w:val="en-US"/>
        </w:rPr>
        <w:t xml:space="preserve">on the </w:t>
      </w:r>
      <w:r w:rsidRPr="001B0BE0">
        <w:rPr>
          <w:lang w:val="en-US"/>
        </w:rPr>
        <w:t>admission</w:t>
      </w:r>
      <w:r w:rsidRPr="001B0BE0">
        <w:rPr>
          <w:rStyle w:val="hps"/>
          <w:lang w:val="en-US"/>
        </w:rPr>
        <w:t xml:space="preserve"> possibility and</w:t>
      </w:r>
      <w:r w:rsidRPr="001B0BE0">
        <w:rPr>
          <w:lang w:val="en-US"/>
        </w:rPr>
        <w:t xml:space="preserve"> terms </w:t>
      </w:r>
      <w:r w:rsidRPr="001B0BE0">
        <w:rPr>
          <w:rStyle w:val="hps"/>
          <w:lang w:val="en-US"/>
        </w:rPr>
        <w:t>of each exchange participant (</w:t>
      </w:r>
      <w:r w:rsidRPr="001B0BE0">
        <w:rPr>
          <w:lang w:val="en-US"/>
        </w:rPr>
        <w:t xml:space="preserve">including the duration, financial and organizational </w:t>
      </w:r>
      <w:r w:rsidRPr="001B0BE0">
        <w:rPr>
          <w:rStyle w:val="hps"/>
          <w:lang w:val="en-US"/>
        </w:rPr>
        <w:t>support as well as</w:t>
      </w:r>
      <w:r w:rsidRPr="001B0BE0">
        <w:rPr>
          <w:lang w:val="en-US"/>
        </w:rPr>
        <w:t xml:space="preserve"> </w:t>
      </w:r>
      <w:r w:rsidRPr="001B0BE0">
        <w:rPr>
          <w:rStyle w:val="hps"/>
          <w:lang w:val="en-US"/>
        </w:rPr>
        <w:t>the final program of visit</w:t>
      </w:r>
      <w:r w:rsidRPr="001B0BE0">
        <w:rPr>
          <w:lang w:val="en-US"/>
        </w:rPr>
        <w:t xml:space="preserve">) </w:t>
      </w:r>
      <w:r w:rsidR="00A5718F">
        <w:rPr>
          <w:lang w:val="en-US"/>
        </w:rPr>
        <w:t xml:space="preserve">shall be made by </w:t>
      </w:r>
      <w:r w:rsidRPr="001B0BE0">
        <w:rPr>
          <w:rStyle w:val="hps"/>
          <w:lang w:val="en-US"/>
        </w:rPr>
        <w:t>the host university</w:t>
      </w:r>
      <w:r w:rsidRPr="001B0BE0">
        <w:rPr>
          <w:lang w:val="en-US"/>
        </w:rPr>
        <w:t>. T</w:t>
      </w:r>
      <w:r w:rsidRPr="001B0BE0">
        <w:rPr>
          <w:rStyle w:val="hps"/>
          <w:lang w:val="en-US"/>
        </w:rPr>
        <w:t>he</w:t>
      </w:r>
      <w:r w:rsidRPr="00C513A8">
        <w:rPr>
          <w:rStyle w:val="hps"/>
          <w:lang w:val="en-US"/>
        </w:rPr>
        <w:t xml:space="preserve"> </w:t>
      </w:r>
      <w:r w:rsidRPr="001B0BE0">
        <w:rPr>
          <w:rStyle w:val="hps"/>
          <w:lang w:val="en-US"/>
        </w:rPr>
        <w:t>host</w:t>
      </w:r>
      <w:r w:rsidRPr="00C513A8">
        <w:rPr>
          <w:rStyle w:val="hps"/>
          <w:lang w:val="en-US"/>
        </w:rPr>
        <w:t xml:space="preserve"> </w:t>
      </w:r>
      <w:r w:rsidRPr="001B0BE0">
        <w:rPr>
          <w:rStyle w:val="hps"/>
          <w:lang w:val="en-US"/>
        </w:rPr>
        <w:t>university</w:t>
      </w:r>
      <w:r w:rsidRPr="00C513A8">
        <w:rPr>
          <w:lang w:val="en-US"/>
        </w:rPr>
        <w:t xml:space="preserve"> </w:t>
      </w:r>
      <w:r>
        <w:rPr>
          <w:lang w:val="en-US"/>
        </w:rPr>
        <w:t>shall</w:t>
      </w:r>
      <w:r w:rsidRPr="00C513A8">
        <w:rPr>
          <w:rStyle w:val="hps"/>
          <w:lang w:val="en-US"/>
        </w:rPr>
        <w:t xml:space="preserve"> </w:t>
      </w:r>
      <w:r w:rsidRPr="001B0BE0">
        <w:rPr>
          <w:rStyle w:val="hps"/>
          <w:lang w:val="en-US"/>
        </w:rPr>
        <w:t>notify</w:t>
      </w:r>
      <w:r w:rsidRPr="00C513A8">
        <w:rPr>
          <w:rStyle w:val="hps"/>
          <w:lang w:val="en-US"/>
        </w:rPr>
        <w:t xml:space="preserve"> </w:t>
      </w:r>
      <w:r w:rsidRPr="001B0BE0">
        <w:rPr>
          <w:rStyle w:val="hps"/>
          <w:lang w:val="en-US"/>
        </w:rPr>
        <w:t>the</w:t>
      </w:r>
      <w:r w:rsidRPr="00C513A8">
        <w:rPr>
          <w:lang w:val="en-US"/>
        </w:rPr>
        <w:t xml:space="preserve"> </w:t>
      </w:r>
      <w:r w:rsidRPr="001B0BE0">
        <w:rPr>
          <w:rStyle w:val="hps"/>
          <w:lang w:val="en-US"/>
        </w:rPr>
        <w:t>coordinator</w:t>
      </w:r>
      <w:r w:rsidRPr="00C513A8">
        <w:rPr>
          <w:lang w:val="en-US"/>
        </w:rPr>
        <w:t xml:space="preserve"> </w:t>
      </w:r>
      <w:r w:rsidRPr="001B0BE0">
        <w:rPr>
          <w:rStyle w:val="hps"/>
          <w:lang w:val="en-US"/>
        </w:rPr>
        <w:t>of</w:t>
      </w:r>
      <w:r w:rsidRPr="00C513A8">
        <w:rPr>
          <w:rStyle w:val="hps"/>
          <w:lang w:val="en-US"/>
        </w:rPr>
        <w:t xml:space="preserve"> </w:t>
      </w:r>
      <w:r w:rsidRPr="001B0BE0">
        <w:rPr>
          <w:rStyle w:val="hps"/>
          <w:lang w:val="en-US"/>
        </w:rPr>
        <w:t>the</w:t>
      </w:r>
      <w:r w:rsidRPr="00C513A8">
        <w:rPr>
          <w:rStyle w:val="hps"/>
          <w:lang w:val="en-US"/>
        </w:rPr>
        <w:t xml:space="preserve"> </w:t>
      </w:r>
      <w:r w:rsidRPr="001B0BE0">
        <w:rPr>
          <w:rStyle w:val="hps"/>
          <w:lang w:val="en-US"/>
        </w:rPr>
        <w:t>home</w:t>
      </w:r>
      <w:r w:rsidRPr="00C513A8">
        <w:rPr>
          <w:rStyle w:val="hps"/>
          <w:lang w:val="en-US"/>
        </w:rPr>
        <w:t xml:space="preserve"> </w:t>
      </w:r>
      <w:r w:rsidRPr="001B0BE0">
        <w:rPr>
          <w:rStyle w:val="hps"/>
          <w:lang w:val="en-US"/>
        </w:rPr>
        <w:t>university</w:t>
      </w:r>
      <w:r w:rsidRPr="00C513A8">
        <w:rPr>
          <w:lang w:val="en-US"/>
        </w:rPr>
        <w:t xml:space="preserve"> </w:t>
      </w:r>
      <w:r>
        <w:rPr>
          <w:lang w:val="en-US"/>
        </w:rPr>
        <w:t>about</w:t>
      </w:r>
      <w:r w:rsidRPr="00C513A8">
        <w:rPr>
          <w:lang w:val="en-US"/>
        </w:rPr>
        <w:t xml:space="preserve"> </w:t>
      </w:r>
      <w:r w:rsidR="006B4A08">
        <w:rPr>
          <w:lang w:val="en-US"/>
        </w:rPr>
        <w:t xml:space="preserve">its </w:t>
      </w:r>
      <w:r>
        <w:rPr>
          <w:lang w:val="en-US"/>
        </w:rPr>
        <w:t>decision</w:t>
      </w:r>
      <w:r w:rsidRPr="00C513A8">
        <w:rPr>
          <w:lang w:val="en-US"/>
        </w:rPr>
        <w:t xml:space="preserve"> </w:t>
      </w:r>
      <w:r w:rsidRPr="001B0BE0">
        <w:rPr>
          <w:rStyle w:val="hps"/>
          <w:lang w:val="en-US"/>
        </w:rPr>
        <w:t>at</w:t>
      </w:r>
      <w:r w:rsidRPr="00C513A8">
        <w:rPr>
          <w:rStyle w:val="hps"/>
          <w:lang w:val="en-US"/>
        </w:rPr>
        <w:t xml:space="preserve"> </w:t>
      </w:r>
      <w:r w:rsidRPr="001B0BE0">
        <w:rPr>
          <w:rStyle w:val="hps"/>
          <w:lang w:val="en-US"/>
        </w:rPr>
        <w:t>least</w:t>
      </w:r>
      <w:r w:rsidRPr="00C513A8">
        <w:rPr>
          <w:rStyle w:val="hps"/>
          <w:lang w:val="en-US"/>
        </w:rPr>
        <w:t xml:space="preserve"> </w:t>
      </w:r>
      <w:r w:rsidRPr="006F7D40">
        <w:rPr>
          <w:rStyle w:val="hps"/>
          <w:i/>
          <w:lang w:val="en-US"/>
        </w:rPr>
        <w:t>00</w:t>
      </w:r>
      <w:r>
        <w:rPr>
          <w:rStyle w:val="hps"/>
          <w:lang w:val="en-US"/>
        </w:rPr>
        <w:t> </w:t>
      </w:r>
      <w:r w:rsidRPr="001B0BE0">
        <w:rPr>
          <w:rStyle w:val="hps"/>
          <w:lang w:val="en-US"/>
        </w:rPr>
        <w:t>months</w:t>
      </w:r>
      <w:r w:rsidRPr="00C513A8">
        <w:rPr>
          <w:lang w:val="en-US"/>
        </w:rPr>
        <w:t xml:space="preserve"> </w:t>
      </w:r>
      <w:r w:rsidRPr="001B0BE0">
        <w:rPr>
          <w:rStyle w:val="hps"/>
          <w:lang w:val="en-US"/>
        </w:rPr>
        <w:t>prior</w:t>
      </w:r>
      <w:r w:rsidRPr="00C513A8">
        <w:rPr>
          <w:rStyle w:val="hps"/>
          <w:lang w:val="en-US"/>
        </w:rPr>
        <w:t xml:space="preserve"> </w:t>
      </w:r>
      <w:r w:rsidRPr="001B0BE0">
        <w:rPr>
          <w:rStyle w:val="hps"/>
          <w:lang w:val="en-US"/>
        </w:rPr>
        <w:t>to</w:t>
      </w:r>
      <w:r w:rsidRPr="00C513A8">
        <w:rPr>
          <w:lang w:val="en-US"/>
        </w:rPr>
        <w:t xml:space="preserve"> </w:t>
      </w:r>
      <w:r w:rsidR="006B4A08">
        <w:rPr>
          <w:lang w:val="en-US"/>
        </w:rPr>
        <w:t xml:space="preserve">the </w:t>
      </w:r>
      <w:r w:rsidRPr="001B0BE0">
        <w:rPr>
          <w:rStyle w:val="hps"/>
          <w:lang w:val="en-US"/>
        </w:rPr>
        <w:t>visit</w:t>
      </w:r>
      <w:r w:rsidRPr="00C513A8">
        <w:rPr>
          <w:lang w:val="en-US"/>
        </w:rPr>
        <w:t>.</w:t>
      </w:r>
    </w:p>
    <w:p w:rsidR="00DF36B0" w:rsidRPr="006F7D40" w:rsidRDefault="006F7D40" w:rsidP="001E1F4D">
      <w:pPr>
        <w:pStyle w:val="Default"/>
        <w:numPr>
          <w:ilvl w:val="2"/>
          <w:numId w:val="7"/>
        </w:numPr>
        <w:spacing w:line="276" w:lineRule="auto"/>
        <w:ind w:left="1418"/>
        <w:jc w:val="both"/>
        <w:rPr>
          <w:lang w:val="en-US"/>
        </w:rPr>
      </w:pPr>
      <w:r w:rsidRPr="001B0BE0">
        <w:rPr>
          <w:rStyle w:val="hps"/>
          <w:lang w:val="en-US"/>
        </w:rPr>
        <w:t>In case of</w:t>
      </w:r>
      <w:r w:rsidRPr="001B0BE0">
        <w:rPr>
          <w:lang w:val="en-US"/>
        </w:rPr>
        <w:t xml:space="preserve"> </w:t>
      </w:r>
      <w:r w:rsidRPr="001B0BE0">
        <w:rPr>
          <w:rStyle w:val="hps"/>
          <w:lang w:val="en-US"/>
        </w:rPr>
        <w:t>consent</w:t>
      </w:r>
      <w:bookmarkStart w:id="0" w:name="_GoBack"/>
      <w:bookmarkEnd w:id="0"/>
      <w:r w:rsidR="00A833FE">
        <w:rPr>
          <w:lang w:val="en-US"/>
        </w:rPr>
        <w:t xml:space="preserve"> to</w:t>
      </w:r>
      <w:r w:rsidR="006B4A08">
        <w:rPr>
          <w:lang w:val="en-US"/>
        </w:rPr>
        <w:t xml:space="preserve"> the </w:t>
      </w:r>
      <w:r w:rsidRPr="001B0BE0">
        <w:rPr>
          <w:lang w:val="en-US"/>
        </w:rPr>
        <w:t xml:space="preserve">conditions of the exchange, </w:t>
      </w:r>
      <w:r w:rsidRPr="001B0BE0">
        <w:rPr>
          <w:rStyle w:val="hps"/>
          <w:lang w:val="en-US"/>
        </w:rPr>
        <w:t>the host university,</w:t>
      </w:r>
      <w:r w:rsidRPr="001B0BE0">
        <w:rPr>
          <w:lang w:val="en-US"/>
        </w:rPr>
        <w:t xml:space="preserve"> </w:t>
      </w:r>
      <w:r w:rsidRPr="001B0BE0">
        <w:rPr>
          <w:rStyle w:val="hps"/>
          <w:lang w:val="en-US"/>
        </w:rPr>
        <w:t xml:space="preserve">on its </w:t>
      </w:r>
      <w:r w:rsidRPr="001B0BE0">
        <w:rPr>
          <w:rStyle w:val="hps"/>
          <w:lang w:val="en-US"/>
        </w:rPr>
        <w:lastRenderedPageBreak/>
        <w:t xml:space="preserve">own account, </w:t>
      </w:r>
      <w:r w:rsidRPr="001B0BE0">
        <w:rPr>
          <w:lang w:val="en-US"/>
        </w:rPr>
        <w:t xml:space="preserve">will </w:t>
      </w:r>
      <w:r w:rsidRPr="001B0BE0">
        <w:rPr>
          <w:rStyle w:val="hps"/>
          <w:lang w:val="en-US"/>
        </w:rPr>
        <w:t>send</w:t>
      </w:r>
      <w:r w:rsidRPr="001B0BE0">
        <w:rPr>
          <w:lang w:val="en-US"/>
        </w:rPr>
        <w:t xml:space="preserve"> a </w:t>
      </w:r>
      <w:r w:rsidRPr="001B0BE0">
        <w:rPr>
          <w:rStyle w:val="hps"/>
          <w:lang w:val="en-US"/>
        </w:rPr>
        <w:t>formal invitation</w:t>
      </w:r>
      <w:r w:rsidRPr="001B0BE0">
        <w:rPr>
          <w:lang w:val="en-US"/>
        </w:rPr>
        <w:t xml:space="preserve"> </w:t>
      </w:r>
      <w:r w:rsidRPr="001B0BE0">
        <w:rPr>
          <w:rStyle w:val="hps"/>
          <w:lang w:val="en-US"/>
        </w:rPr>
        <w:t xml:space="preserve">for </w:t>
      </w:r>
      <w:r>
        <w:rPr>
          <w:lang w:val="en-US"/>
        </w:rPr>
        <w:t>the exchange participant (</w:t>
      </w:r>
      <w:proofErr w:type="gramStart"/>
      <w:r>
        <w:rPr>
          <w:lang w:val="en-US"/>
        </w:rPr>
        <w:t>containing</w:t>
      </w:r>
      <w:proofErr w:type="gramEnd"/>
      <w:r>
        <w:rPr>
          <w:lang w:val="en-US"/>
        </w:rPr>
        <w:t xml:space="preserve"> </w:t>
      </w:r>
      <w:r w:rsidRPr="001B0BE0">
        <w:rPr>
          <w:rStyle w:val="hps"/>
          <w:lang w:val="en-US"/>
        </w:rPr>
        <w:t>a</w:t>
      </w:r>
      <w:r w:rsidRPr="00C513A8">
        <w:rPr>
          <w:rStyle w:val="hps"/>
          <w:lang w:val="en-US"/>
        </w:rPr>
        <w:t xml:space="preserve"> </w:t>
      </w:r>
      <w:r w:rsidRPr="001B0BE0">
        <w:rPr>
          <w:rStyle w:val="hps"/>
          <w:lang w:val="en-US"/>
        </w:rPr>
        <w:t>full</w:t>
      </w:r>
      <w:r w:rsidRPr="00C513A8">
        <w:rPr>
          <w:rStyle w:val="hps"/>
          <w:lang w:val="en-US"/>
        </w:rPr>
        <w:t xml:space="preserve"> </w:t>
      </w:r>
      <w:r w:rsidRPr="001B0BE0">
        <w:rPr>
          <w:rStyle w:val="hps"/>
          <w:lang w:val="en-US"/>
        </w:rPr>
        <w:t>description</w:t>
      </w:r>
      <w:r w:rsidRPr="00C513A8">
        <w:rPr>
          <w:rStyle w:val="hps"/>
          <w:lang w:val="en-US"/>
        </w:rPr>
        <w:t xml:space="preserve"> </w:t>
      </w:r>
      <w:r w:rsidRPr="001B0BE0">
        <w:rPr>
          <w:rStyle w:val="hps"/>
          <w:lang w:val="en-US"/>
        </w:rPr>
        <w:t>of</w:t>
      </w:r>
      <w:r w:rsidRPr="00C513A8">
        <w:rPr>
          <w:lang w:val="en-US"/>
        </w:rPr>
        <w:t xml:space="preserve"> </w:t>
      </w:r>
      <w:r w:rsidRPr="001B0BE0">
        <w:rPr>
          <w:rStyle w:val="hps"/>
          <w:lang w:val="en-US"/>
        </w:rPr>
        <w:t>the</w:t>
      </w:r>
      <w:r w:rsidRPr="00C513A8">
        <w:rPr>
          <w:rStyle w:val="hps"/>
          <w:lang w:val="en-US"/>
        </w:rPr>
        <w:t xml:space="preserve"> </w:t>
      </w:r>
      <w:r w:rsidRPr="001B0BE0">
        <w:rPr>
          <w:rStyle w:val="hps"/>
          <w:lang w:val="en-US"/>
        </w:rPr>
        <w:t>admission</w:t>
      </w:r>
      <w:r w:rsidRPr="00C513A8">
        <w:rPr>
          <w:rStyle w:val="hps"/>
          <w:lang w:val="en-US"/>
        </w:rPr>
        <w:t xml:space="preserve"> </w:t>
      </w:r>
      <w:r w:rsidRPr="001B0BE0">
        <w:rPr>
          <w:rStyle w:val="hps"/>
          <w:lang w:val="en-US"/>
        </w:rPr>
        <w:t>terms</w:t>
      </w:r>
      <w:r>
        <w:rPr>
          <w:lang w:val="en-US"/>
        </w:rPr>
        <w:t>)</w:t>
      </w:r>
      <w:r w:rsidRPr="001B0BE0">
        <w:rPr>
          <w:lang w:val="en-US"/>
        </w:rPr>
        <w:t xml:space="preserve"> to </w:t>
      </w:r>
      <w:r w:rsidRPr="001B0BE0">
        <w:rPr>
          <w:rStyle w:val="hps"/>
          <w:lang w:val="en-US"/>
        </w:rPr>
        <w:t>the coordinator</w:t>
      </w:r>
      <w:r w:rsidRPr="001B0BE0">
        <w:rPr>
          <w:lang w:val="en-US"/>
        </w:rPr>
        <w:t xml:space="preserve"> </w:t>
      </w:r>
      <w:r w:rsidRPr="001B0BE0">
        <w:rPr>
          <w:rStyle w:val="hps"/>
          <w:lang w:val="en-US"/>
        </w:rPr>
        <w:t>of the home university.</w:t>
      </w:r>
    </w:p>
    <w:p w:rsidR="001E1F4D" w:rsidRPr="006F7D40" w:rsidRDefault="006F7D40" w:rsidP="001E1F4D">
      <w:pPr>
        <w:pStyle w:val="Default"/>
        <w:numPr>
          <w:ilvl w:val="1"/>
          <w:numId w:val="7"/>
        </w:numPr>
        <w:spacing w:line="276" w:lineRule="auto"/>
        <w:ind w:left="709" w:hanging="709"/>
        <w:jc w:val="both"/>
        <w:rPr>
          <w:lang w:val="en-US"/>
        </w:rPr>
      </w:pPr>
      <w:r>
        <w:rPr>
          <w:lang w:val="en-US"/>
        </w:rPr>
        <w:t>The</w:t>
      </w:r>
      <w:r w:rsidRPr="00C513A8">
        <w:rPr>
          <w:lang w:val="en-US"/>
        </w:rPr>
        <w:t xml:space="preserve"> </w:t>
      </w:r>
      <w:r>
        <w:rPr>
          <w:lang w:val="en-US"/>
        </w:rPr>
        <w:t>procedure</w:t>
      </w:r>
      <w:r w:rsidRPr="00C513A8">
        <w:rPr>
          <w:lang w:val="en-US"/>
        </w:rPr>
        <w:t xml:space="preserve"> </w:t>
      </w:r>
      <w:r>
        <w:rPr>
          <w:lang w:val="en-US"/>
        </w:rPr>
        <w:t>referred</w:t>
      </w:r>
      <w:r w:rsidRPr="00C513A8">
        <w:rPr>
          <w:lang w:val="en-US"/>
        </w:rPr>
        <w:t xml:space="preserve"> </w:t>
      </w:r>
      <w:r>
        <w:rPr>
          <w:lang w:val="en-US"/>
        </w:rPr>
        <w:t>in</w:t>
      </w:r>
      <w:r w:rsidRPr="00C513A8">
        <w:rPr>
          <w:lang w:val="en-US"/>
        </w:rPr>
        <w:t xml:space="preserve"> </w:t>
      </w:r>
      <w:r w:rsidR="006B4A08">
        <w:rPr>
          <w:lang w:val="en-US"/>
        </w:rPr>
        <w:t xml:space="preserve">cl. </w:t>
      </w:r>
      <w:r>
        <w:rPr>
          <w:lang w:val="en-US"/>
        </w:rPr>
        <w:t xml:space="preserve">3.3 </w:t>
      </w:r>
      <w:r w:rsidR="006B4A08">
        <w:rPr>
          <w:lang w:val="en-US"/>
        </w:rPr>
        <w:t xml:space="preserve">can </w:t>
      </w:r>
      <w:r>
        <w:rPr>
          <w:lang w:val="en-US"/>
        </w:rPr>
        <w:t xml:space="preserve">be changed </w:t>
      </w:r>
      <w:r w:rsidRPr="001B0BE0">
        <w:rPr>
          <w:rStyle w:val="hps"/>
          <w:lang w:val="en-US"/>
        </w:rPr>
        <w:t>only</w:t>
      </w:r>
      <w:r w:rsidRPr="001B0BE0">
        <w:rPr>
          <w:lang w:val="en-US"/>
        </w:rPr>
        <w:t xml:space="preserve"> </w:t>
      </w:r>
      <w:r w:rsidRPr="001B0BE0">
        <w:rPr>
          <w:rStyle w:val="hps"/>
          <w:lang w:val="en-US"/>
        </w:rPr>
        <w:t>by mutual</w:t>
      </w:r>
      <w:r w:rsidRPr="001B0BE0">
        <w:rPr>
          <w:lang w:val="en-US"/>
        </w:rPr>
        <w:t xml:space="preserve"> </w:t>
      </w:r>
      <w:r w:rsidRPr="001B0BE0">
        <w:rPr>
          <w:rStyle w:val="hps"/>
          <w:lang w:val="en-US"/>
        </w:rPr>
        <w:t xml:space="preserve">written </w:t>
      </w:r>
      <w:r w:rsidR="006B4A08">
        <w:rPr>
          <w:rStyle w:val="hps"/>
          <w:lang w:val="en-US"/>
        </w:rPr>
        <w:t xml:space="preserve">consent </w:t>
      </w:r>
      <w:r w:rsidRPr="001B0BE0">
        <w:rPr>
          <w:rStyle w:val="hps"/>
          <w:lang w:val="en-US"/>
        </w:rPr>
        <w:t>of</w:t>
      </w:r>
      <w:r w:rsidRPr="001B0BE0">
        <w:rPr>
          <w:lang w:val="en-US"/>
        </w:rPr>
        <w:t xml:space="preserve"> </w:t>
      </w:r>
      <w:r w:rsidRPr="001B0BE0">
        <w:rPr>
          <w:rStyle w:val="hps"/>
          <w:lang w:val="en-US"/>
        </w:rPr>
        <w:t>the Parties</w:t>
      </w:r>
      <w:r w:rsidRPr="00C0222E">
        <w:rPr>
          <w:lang w:val="en-US"/>
        </w:rPr>
        <w:t>.</w:t>
      </w:r>
    </w:p>
    <w:p w:rsidR="00B76931" w:rsidRPr="006F7D40" w:rsidRDefault="00B76931" w:rsidP="00DF36B0">
      <w:pPr>
        <w:jc w:val="center"/>
        <w:rPr>
          <w:lang w:val="en-US"/>
        </w:rPr>
      </w:pPr>
    </w:p>
    <w:p w:rsidR="00DF36B0" w:rsidRDefault="00DF36B0" w:rsidP="00DF36B0">
      <w:pPr>
        <w:jc w:val="center"/>
        <w:rPr>
          <w:b/>
        </w:rPr>
      </w:pPr>
      <w:r w:rsidRPr="002B5E1B">
        <w:rPr>
          <w:b/>
        </w:rPr>
        <w:t>§</w:t>
      </w:r>
      <w:r>
        <w:rPr>
          <w:b/>
        </w:rPr>
        <w:t xml:space="preserve"> 4</w:t>
      </w:r>
    </w:p>
    <w:p w:rsidR="00B76931" w:rsidRPr="002B5E1B" w:rsidRDefault="00B76931" w:rsidP="00DF36B0">
      <w:pPr>
        <w:jc w:val="center"/>
        <w:rPr>
          <w:b/>
        </w:rPr>
      </w:pPr>
    </w:p>
    <w:p w:rsidR="003F6DAA" w:rsidRPr="006F7D40" w:rsidRDefault="006F7D40" w:rsidP="003F6DAA">
      <w:pPr>
        <w:pStyle w:val="Default"/>
        <w:numPr>
          <w:ilvl w:val="1"/>
          <w:numId w:val="8"/>
        </w:numPr>
        <w:spacing w:line="276" w:lineRule="auto"/>
        <w:ind w:left="709" w:hanging="709"/>
        <w:jc w:val="both"/>
        <w:rPr>
          <w:lang w:val="en-US"/>
        </w:rPr>
      </w:pPr>
      <w:r w:rsidRPr="0084475C">
        <w:rPr>
          <w:lang w:val="en-US"/>
        </w:rPr>
        <w:t xml:space="preserve">Cooperation of the Parties within the framework of the present </w:t>
      </w:r>
      <w:r>
        <w:rPr>
          <w:lang w:val="en-US"/>
        </w:rPr>
        <w:t>Protocol</w:t>
      </w:r>
      <w:r w:rsidRPr="0084475C">
        <w:rPr>
          <w:lang w:val="en-US"/>
        </w:rPr>
        <w:t xml:space="preserve"> shall be</w:t>
      </w:r>
      <w:r>
        <w:rPr>
          <w:lang w:val="en-US"/>
        </w:rPr>
        <w:t xml:space="preserve"> carried out</w:t>
      </w:r>
      <w:r w:rsidRPr="0084475C">
        <w:rPr>
          <w:lang w:val="en-US"/>
        </w:rPr>
        <w:t xml:space="preserve"> </w:t>
      </w:r>
      <w:r w:rsidRPr="00E454F0">
        <w:rPr>
          <w:lang w:val="en-US"/>
        </w:rPr>
        <w:t>in</w:t>
      </w:r>
      <w:r w:rsidRPr="0084475C">
        <w:rPr>
          <w:lang w:val="en-US"/>
        </w:rPr>
        <w:t xml:space="preserve"> accordance with </w:t>
      </w:r>
      <w:r w:rsidRPr="006F7D40">
        <w:rPr>
          <w:i/>
          <w:lang w:val="en-US"/>
        </w:rPr>
        <w:t>the Agreement,</w:t>
      </w:r>
      <w:r w:rsidR="006B4A08">
        <w:rPr>
          <w:i/>
          <w:lang w:val="en-US"/>
        </w:rPr>
        <w:t xml:space="preserve"> as well as</w:t>
      </w:r>
      <w:r>
        <w:rPr>
          <w:lang w:val="en-US"/>
        </w:rPr>
        <w:t xml:space="preserve"> </w:t>
      </w:r>
      <w:r w:rsidRPr="0084475C">
        <w:rPr>
          <w:lang w:val="en-US"/>
        </w:rPr>
        <w:t xml:space="preserve">procedures, policies and practices of each Party and in accordance with the </w:t>
      </w:r>
      <w:r w:rsidR="006B4A08">
        <w:rPr>
          <w:lang w:val="en-US"/>
        </w:rPr>
        <w:t xml:space="preserve">law </w:t>
      </w:r>
      <w:r w:rsidRPr="0084475C">
        <w:rPr>
          <w:lang w:val="en-US"/>
        </w:rPr>
        <w:t xml:space="preserve">of the Russian Federation </w:t>
      </w:r>
      <w:proofErr w:type="gramStart"/>
      <w:r w:rsidRPr="0084475C">
        <w:rPr>
          <w:lang w:val="en-US"/>
        </w:rPr>
        <w:t>and</w:t>
      </w:r>
      <w:r>
        <w:rPr>
          <w:lang w:val="en-US"/>
        </w:rPr>
        <w:t xml:space="preserve"> </w:t>
      </w:r>
      <w:r w:rsidR="00C546AC">
        <w:rPr>
          <w:lang w:val="en-US"/>
        </w:rPr>
        <w:t xml:space="preserve"> the</w:t>
      </w:r>
      <w:proofErr w:type="gramEnd"/>
      <w:r w:rsidR="00C546AC">
        <w:rPr>
          <w:lang w:val="en-US"/>
        </w:rPr>
        <w:t xml:space="preserve"> law </w:t>
      </w:r>
      <w:r>
        <w:rPr>
          <w:lang w:val="en-US"/>
        </w:rPr>
        <w:t xml:space="preserve">of </w:t>
      </w:r>
      <w:r w:rsidRPr="0084475C">
        <w:rPr>
          <w:lang w:val="en-US"/>
        </w:rPr>
        <w:t xml:space="preserve">the </w:t>
      </w:r>
      <w:r w:rsidRPr="006F7D40">
        <w:rPr>
          <w:i/>
          <w:lang w:val="en-US"/>
        </w:rPr>
        <w:t xml:space="preserve">Country of </w:t>
      </w:r>
      <w:proofErr w:type="spellStart"/>
      <w:r w:rsidRPr="006F7D40">
        <w:rPr>
          <w:i/>
          <w:lang w:val="en-US"/>
        </w:rPr>
        <w:t>UniX</w:t>
      </w:r>
      <w:proofErr w:type="spellEnd"/>
      <w:r w:rsidRPr="00C0222E">
        <w:rPr>
          <w:lang w:val="en-US"/>
        </w:rPr>
        <w:t>.</w:t>
      </w:r>
    </w:p>
    <w:p w:rsidR="003F6DAA" w:rsidRPr="006F7D40" w:rsidRDefault="006B4A08" w:rsidP="003F6DAA">
      <w:pPr>
        <w:pStyle w:val="Default"/>
        <w:numPr>
          <w:ilvl w:val="1"/>
          <w:numId w:val="8"/>
        </w:numPr>
        <w:spacing w:line="276" w:lineRule="auto"/>
        <w:ind w:left="709" w:hanging="709"/>
        <w:jc w:val="both"/>
        <w:rPr>
          <w:lang w:val="en-US"/>
        </w:rPr>
      </w:pPr>
      <w:r>
        <w:rPr>
          <w:rStyle w:val="ab"/>
          <w:i w:val="0"/>
          <w:lang w:val="en-US"/>
        </w:rPr>
        <w:t xml:space="preserve">Shall </w:t>
      </w:r>
      <w:r w:rsidR="006F7D40" w:rsidRPr="00C0222E">
        <w:rPr>
          <w:rStyle w:val="ab"/>
          <w:i w:val="0"/>
          <w:lang w:val="en-US"/>
        </w:rPr>
        <w:t xml:space="preserve">any dispute or disagreement arise between the </w:t>
      </w:r>
      <w:r w:rsidR="006F7D40">
        <w:rPr>
          <w:rStyle w:val="ab"/>
          <w:i w:val="0"/>
          <w:lang w:val="en-US"/>
        </w:rPr>
        <w:t>Parties</w:t>
      </w:r>
      <w:r w:rsidR="006F7D40" w:rsidRPr="00C0222E">
        <w:rPr>
          <w:rStyle w:val="ab"/>
          <w:i w:val="0"/>
          <w:lang w:val="en-US"/>
        </w:rPr>
        <w:t xml:space="preserve"> connected with or concerning the </w:t>
      </w:r>
      <w:r w:rsidR="006F7D40">
        <w:rPr>
          <w:lang w:val="en-US"/>
        </w:rPr>
        <w:t>Protocol</w:t>
      </w:r>
      <w:r w:rsidR="006F7D40" w:rsidRPr="00C0222E">
        <w:rPr>
          <w:rStyle w:val="ab"/>
          <w:i w:val="0"/>
          <w:lang w:val="en-US"/>
        </w:rPr>
        <w:t xml:space="preserve">, the </w:t>
      </w:r>
      <w:r w:rsidR="006F7D40">
        <w:rPr>
          <w:rStyle w:val="ab"/>
          <w:i w:val="0"/>
          <w:lang w:val="en-US"/>
        </w:rPr>
        <w:t>Parties</w:t>
      </w:r>
      <w:r w:rsidR="006F7D40" w:rsidRPr="00C0222E">
        <w:rPr>
          <w:rStyle w:val="ab"/>
          <w:i w:val="0"/>
          <w:lang w:val="en-US"/>
        </w:rPr>
        <w:t xml:space="preserve"> shall first try to resolve the dispute by negotiations. If the dispute</w:t>
      </w:r>
      <w:r>
        <w:rPr>
          <w:rStyle w:val="ab"/>
          <w:i w:val="0"/>
          <w:lang w:val="en-US"/>
        </w:rPr>
        <w:t xml:space="preserve"> is </w:t>
      </w:r>
      <w:r w:rsidR="006F7D40" w:rsidRPr="00C0222E">
        <w:rPr>
          <w:rStyle w:val="ab"/>
          <w:i w:val="0"/>
          <w:lang w:val="en-US"/>
        </w:rPr>
        <w:t xml:space="preserve">not resolved by such negotiations, the </w:t>
      </w:r>
      <w:r w:rsidR="006F7D40">
        <w:rPr>
          <w:rStyle w:val="ab"/>
          <w:i w:val="0"/>
          <w:lang w:val="en-US"/>
        </w:rPr>
        <w:t>Parties</w:t>
      </w:r>
      <w:r w:rsidR="006F7D40" w:rsidRPr="00C0222E">
        <w:rPr>
          <w:rStyle w:val="ab"/>
          <w:i w:val="0"/>
          <w:lang w:val="en-US"/>
        </w:rPr>
        <w:t xml:space="preserve"> shall be free to submit the dispute to</w:t>
      </w:r>
      <w:r w:rsidR="006F7D40" w:rsidRPr="00C0222E">
        <w:rPr>
          <w:rStyle w:val="ab"/>
          <w:lang w:val="en-US"/>
        </w:rPr>
        <w:t xml:space="preserve"> </w:t>
      </w:r>
      <w:r w:rsidR="006F7D40" w:rsidRPr="00C0222E">
        <w:rPr>
          <w:lang w:val="en-US"/>
        </w:rPr>
        <w:t>a court of the respondent’s place of business</w:t>
      </w:r>
      <w:r w:rsidR="006F7D40" w:rsidRPr="00C0222E">
        <w:rPr>
          <w:rStyle w:val="ab"/>
          <w:lang w:val="en-US"/>
        </w:rPr>
        <w:t>.</w:t>
      </w:r>
      <w:r w:rsidR="006F7D40" w:rsidRPr="00C0222E">
        <w:rPr>
          <w:rStyle w:val="ab"/>
          <w:i w:val="0"/>
          <w:lang w:val="en-US"/>
        </w:rPr>
        <w:t xml:space="preserve"> The</w:t>
      </w:r>
      <w:r w:rsidR="006F7D40" w:rsidRPr="006F7D40">
        <w:rPr>
          <w:rStyle w:val="ab"/>
          <w:i w:val="0"/>
          <w:lang w:val="en-US"/>
        </w:rPr>
        <w:t xml:space="preserve"> </w:t>
      </w:r>
      <w:r w:rsidR="006F7D40" w:rsidRPr="00C0222E">
        <w:rPr>
          <w:rStyle w:val="ab"/>
          <w:i w:val="0"/>
          <w:lang w:val="en-US"/>
        </w:rPr>
        <w:t>applicable</w:t>
      </w:r>
      <w:r w:rsidR="006F7D40" w:rsidRPr="006F7D40">
        <w:rPr>
          <w:rStyle w:val="ab"/>
          <w:i w:val="0"/>
          <w:lang w:val="en-US"/>
        </w:rPr>
        <w:t xml:space="preserve"> </w:t>
      </w:r>
      <w:r>
        <w:rPr>
          <w:lang w:val="en-US"/>
        </w:rPr>
        <w:t xml:space="preserve">law </w:t>
      </w:r>
      <w:r w:rsidR="006F7D40" w:rsidRPr="00C0222E">
        <w:rPr>
          <w:rStyle w:val="ab"/>
          <w:i w:val="0"/>
          <w:lang w:val="en-US"/>
        </w:rPr>
        <w:t>is</w:t>
      </w:r>
      <w:r w:rsidR="006F7D40" w:rsidRPr="006F7D40">
        <w:rPr>
          <w:rStyle w:val="ab"/>
          <w:i w:val="0"/>
          <w:lang w:val="en-US"/>
        </w:rPr>
        <w:t xml:space="preserve"> </w:t>
      </w:r>
      <w:r w:rsidR="006F7D40">
        <w:rPr>
          <w:rStyle w:val="ab"/>
          <w:i w:val="0"/>
          <w:lang w:val="en-US"/>
        </w:rPr>
        <w:t>the</w:t>
      </w:r>
      <w:r w:rsidR="006F7D40" w:rsidRPr="006F7D40">
        <w:rPr>
          <w:rStyle w:val="ab"/>
          <w:i w:val="0"/>
          <w:lang w:val="en-US"/>
        </w:rPr>
        <w:t xml:space="preserve"> </w:t>
      </w:r>
      <w:r>
        <w:rPr>
          <w:lang w:val="en-US"/>
        </w:rPr>
        <w:t xml:space="preserve">law </w:t>
      </w:r>
      <w:r w:rsidR="006F7D40" w:rsidRPr="00C0222E">
        <w:rPr>
          <w:rStyle w:val="ab"/>
          <w:i w:val="0"/>
          <w:lang w:val="en-US"/>
        </w:rPr>
        <w:t>of</w:t>
      </w:r>
      <w:r w:rsidR="006F7D40" w:rsidRPr="006F7D40">
        <w:rPr>
          <w:rStyle w:val="ab"/>
          <w:i w:val="0"/>
          <w:lang w:val="en-US"/>
        </w:rPr>
        <w:t xml:space="preserve"> </w:t>
      </w:r>
      <w:r w:rsidR="006F7D40" w:rsidRPr="00C0222E">
        <w:rPr>
          <w:rStyle w:val="ab"/>
          <w:i w:val="0"/>
          <w:lang w:val="en-US"/>
        </w:rPr>
        <w:t>the</w:t>
      </w:r>
      <w:r w:rsidR="006F7D40" w:rsidRPr="006F7D40">
        <w:rPr>
          <w:rStyle w:val="ab"/>
          <w:i w:val="0"/>
          <w:lang w:val="en-US"/>
        </w:rPr>
        <w:t xml:space="preserve"> </w:t>
      </w:r>
      <w:r w:rsidR="006F7D40" w:rsidRPr="00C0222E">
        <w:rPr>
          <w:rStyle w:val="ab"/>
          <w:i w:val="0"/>
          <w:lang w:val="en-US"/>
        </w:rPr>
        <w:t>country</w:t>
      </w:r>
      <w:r w:rsidR="006F7D40" w:rsidRPr="006F7D40">
        <w:rPr>
          <w:rStyle w:val="ab"/>
          <w:i w:val="0"/>
          <w:lang w:val="en-US"/>
        </w:rPr>
        <w:t xml:space="preserve"> </w:t>
      </w:r>
      <w:r w:rsidR="006F7D40" w:rsidRPr="00C0222E">
        <w:rPr>
          <w:rStyle w:val="ab"/>
          <w:i w:val="0"/>
          <w:lang w:val="en-US"/>
        </w:rPr>
        <w:t>where</w:t>
      </w:r>
      <w:r w:rsidR="006F7D40" w:rsidRPr="006F7D40">
        <w:rPr>
          <w:rStyle w:val="ab"/>
          <w:i w:val="0"/>
          <w:lang w:val="en-US"/>
        </w:rPr>
        <w:t xml:space="preserve"> </w:t>
      </w:r>
      <w:r w:rsidR="006F7D40" w:rsidRPr="00C0222E">
        <w:rPr>
          <w:rStyle w:val="ab"/>
          <w:i w:val="0"/>
          <w:lang w:val="en-US"/>
        </w:rPr>
        <w:t>the</w:t>
      </w:r>
      <w:r w:rsidR="006F7D40" w:rsidRPr="006F7D40">
        <w:rPr>
          <w:rStyle w:val="ab"/>
          <w:i w:val="0"/>
          <w:lang w:val="en-US"/>
        </w:rPr>
        <w:t xml:space="preserve"> </w:t>
      </w:r>
      <w:r w:rsidR="006F7D40" w:rsidRPr="00C0222E">
        <w:rPr>
          <w:rStyle w:val="ab"/>
          <w:i w:val="0"/>
          <w:lang w:val="en-US"/>
        </w:rPr>
        <w:t>questionable</w:t>
      </w:r>
      <w:r w:rsidR="006F7D40" w:rsidRPr="006F7D40">
        <w:rPr>
          <w:rStyle w:val="ab"/>
          <w:i w:val="0"/>
          <w:lang w:val="en-US"/>
        </w:rPr>
        <w:t xml:space="preserve"> </w:t>
      </w:r>
      <w:r w:rsidR="006F7D40" w:rsidRPr="00C0222E">
        <w:rPr>
          <w:rStyle w:val="ab"/>
          <w:i w:val="0"/>
          <w:lang w:val="en-US"/>
        </w:rPr>
        <w:t>commitment</w:t>
      </w:r>
      <w:r w:rsidR="006F7D40" w:rsidRPr="006F7D40">
        <w:rPr>
          <w:rStyle w:val="ab"/>
          <w:i w:val="0"/>
          <w:lang w:val="en-US"/>
        </w:rPr>
        <w:t xml:space="preserve"> </w:t>
      </w:r>
      <w:r w:rsidR="006F7D40" w:rsidRPr="00C0222E">
        <w:rPr>
          <w:rStyle w:val="ab"/>
          <w:i w:val="0"/>
          <w:lang w:val="en-US"/>
        </w:rPr>
        <w:t>arose</w:t>
      </w:r>
      <w:r w:rsidR="006F7D40" w:rsidRPr="006F7D40">
        <w:rPr>
          <w:rStyle w:val="ab"/>
          <w:i w:val="0"/>
          <w:lang w:val="en-US"/>
        </w:rPr>
        <w:t>.</w:t>
      </w:r>
    </w:p>
    <w:p w:rsidR="003F6DAA" w:rsidRPr="006F7D40" w:rsidRDefault="006F7D40" w:rsidP="003F6DAA">
      <w:pPr>
        <w:pStyle w:val="Default"/>
        <w:numPr>
          <w:ilvl w:val="1"/>
          <w:numId w:val="8"/>
        </w:numPr>
        <w:spacing w:line="276" w:lineRule="auto"/>
        <w:ind w:left="709" w:hanging="709"/>
        <w:jc w:val="both"/>
        <w:rPr>
          <w:lang w:val="en-US"/>
        </w:rPr>
      </w:pPr>
      <w:r w:rsidRPr="0084475C">
        <w:rPr>
          <w:lang w:val="en-US"/>
        </w:rPr>
        <w:t xml:space="preserve">Each Party </w:t>
      </w:r>
      <w:r>
        <w:rPr>
          <w:lang w:val="en-US"/>
        </w:rPr>
        <w:t>shall</w:t>
      </w:r>
      <w:r w:rsidRPr="0084475C">
        <w:rPr>
          <w:lang w:val="en-US"/>
        </w:rPr>
        <w:t xml:space="preserve"> not use names and logos of the other Party without its prior consent, if not </w:t>
      </w:r>
      <w:r w:rsidR="006B4A08">
        <w:rPr>
          <w:lang w:val="en-US"/>
        </w:rPr>
        <w:t xml:space="preserve">related </w:t>
      </w:r>
      <w:r w:rsidRPr="0084475C">
        <w:rPr>
          <w:lang w:val="en-US"/>
        </w:rPr>
        <w:t xml:space="preserve">directly to the performance of obligations under the present </w:t>
      </w:r>
      <w:r>
        <w:rPr>
          <w:lang w:val="en-US"/>
        </w:rPr>
        <w:t>Protocol</w:t>
      </w:r>
      <w:r w:rsidRPr="0084475C">
        <w:rPr>
          <w:lang w:val="en-US"/>
        </w:rPr>
        <w:t>, except as provided by law.</w:t>
      </w:r>
    </w:p>
    <w:p w:rsidR="00B76931" w:rsidRPr="006F7D40" w:rsidRDefault="00B76931" w:rsidP="003F6DAA">
      <w:pPr>
        <w:jc w:val="center"/>
        <w:rPr>
          <w:lang w:val="en-US"/>
        </w:rPr>
      </w:pPr>
    </w:p>
    <w:p w:rsidR="003F6DAA" w:rsidRDefault="003F6DAA" w:rsidP="003F6DAA">
      <w:pPr>
        <w:jc w:val="center"/>
        <w:rPr>
          <w:b/>
        </w:rPr>
      </w:pPr>
      <w:r w:rsidRPr="002B5E1B">
        <w:rPr>
          <w:b/>
        </w:rPr>
        <w:t>§</w:t>
      </w:r>
      <w:r>
        <w:rPr>
          <w:b/>
        </w:rPr>
        <w:t xml:space="preserve"> 5</w:t>
      </w:r>
    </w:p>
    <w:p w:rsidR="00B76931" w:rsidRPr="002B5E1B" w:rsidRDefault="00B76931" w:rsidP="003F6DAA">
      <w:pPr>
        <w:jc w:val="center"/>
        <w:rPr>
          <w:b/>
        </w:rPr>
      </w:pPr>
    </w:p>
    <w:p w:rsidR="003F6DAA" w:rsidRPr="006F7D40" w:rsidRDefault="006F7D40" w:rsidP="003F6DAA">
      <w:pPr>
        <w:pStyle w:val="Default"/>
        <w:numPr>
          <w:ilvl w:val="1"/>
          <w:numId w:val="9"/>
        </w:numPr>
        <w:spacing w:line="276" w:lineRule="auto"/>
        <w:ind w:left="709" w:hanging="709"/>
        <w:jc w:val="both"/>
        <w:rPr>
          <w:lang w:val="en-US"/>
        </w:rPr>
      </w:pPr>
      <w:r>
        <w:rPr>
          <w:lang w:val="en-US"/>
        </w:rPr>
        <w:t>The</w:t>
      </w:r>
      <w:r w:rsidRPr="006F7D40">
        <w:rPr>
          <w:lang w:val="en-US"/>
        </w:rPr>
        <w:t xml:space="preserve"> </w:t>
      </w:r>
      <w:r>
        <w:rPr>
          <w:lang w:val="en-US"/>
        </w:rPr>
        <w:t>present</w:t>
      </w:r>
      <w:r w:rsidRPr="006F7D40">
        <w:rPr>
          <w:lang w:val="en-US"/>
        </w:rPr>
        <w:t xml:space="preserve"> </w:t>
      </w:r>
      <w:r>
        <w:rPr>
          <w:lang w:val="en-US"/>
        </w:rPr>
        <w:t>Protocol</w:t>
      </w:r>
      <w:r w:rsidRPr="0084475C">
        <w:rPr>
          <w:lang w:val="en-US"/>
        </w:rPr>
        <w:t xml:space="preserve"> shall</w:t>
      </w:r>
      <w:r w:rsidRPr="006F7D40">
        <w:rPr>
          <w:lang w:val="en-US"/>
        </w:rPr>
        <w:t xml:space="preserve"> </w:t>
      </w:r>
      <w:r w:rsidRPr="0084475C">
        <w:rPr>
          <w:lang w:val="en-US"/>
        </w:rPr>
        <w:t>enter</w:t>
      </w:r>
      <w:r w:rsidRPr="006F7D40">
        <w:rPr>
          <w:lang w:val="en-US"/>
        </w:rPr>
        <w:t xml:space="preserve"> </w:t>
      </w:r>
      <w:r w:rsidRPr="0084475C">
        <w:rPr>
          <w:lang w:val="en-US"/>
        </w:rPr>
        <w:t>into</w:t>
      </w:r>
      <w:r w:rsidRPr="006F7D40">
        <w:rPr>
          <w:lang w:val="en-US"/>
        </w:rPr>
        <w:t xml:space="preserve"> </w:t>
      </w:r>
      <w:r w:rsidRPr="0084475C">
        <w:rPr>
          <w:lang w:val="en-US"/>
        </w:rPr>
        <w:t>force</w:t>
      </w:r>
      <w:r w:rsidRPr="006F7D40">
        <w:rPr>
          <w:lang w:val="en-US"/>
        </w:rPr>
        <w:t xml:space="preserve"> </w:t>
      </w:r>
      <w:r w:rsidRPr="0084475C">
        <w:rPr>
          <w:lang w:val="en-US"/>
        </w:rPr>
        <w:t>upon</w:t>
      </w:r>
      <w:r w:rsidRPr="006F7D40">
        <w:rPr>
          <w:lang w:val="en-US"/>
        </w:rPr>
        <w:t xml:space="preserve"> </w:t>
      </w:r>
      <w:r w:rsidR="006B4A08">
        <w:rPr>
          <w:lang w:val="en-US"/>
        </w:rPr>
        <w:t xml:space="preserve">its </w:t>
      </w:r>
      <w:r w:rsidRPr="0084475C">
        <w:rPr>
          <w:lang w:val="en-US"/>
        </w:rPr>
        <w:t>signature</w:t>
      </w:r>
      <w:r w:rsidRPr="006F7D40">
        <w:rPr>
          <w:lang w:val="en-US"/>
        </w:rPr>
        <w:t xml:space="preserve"> </w:t>
      </w:r>
      <w:r w:rsidRPr="0084475C">
        <w:rPr>
          <w:lang w:val="en-US"/>
        </w:rPr>
        <w:t>and</w:t>
      </w:r>
      <w:r w:rsidRPr="006F7D40">
        <w:rPr>
          <w:lang w:val="en-US"/>
        </w:rPr>
        <w:t xml:space="preserve"> </w:t>
      </w:r>
      <w:r w:rsidRPr="0084475C">
        <w:rPr>
          <w:lang w:val="en-US"/>
        </w:rPr>
        <w:t>shall</w:t>
      </w:r>
      <w:r w:rsidRPr="006F7D40">
        <w:rPr>
          <w:lang w:val="en-US"/>
        </w:rPr>
        <w:t xml:space="preserve"> </w:t>
      </w:r>
      <w:r w:rsidRPr="0084475C">
        <w:rPr>
          <w:lang w:val="en-US"/>
        </w:rPr>
        <w:t>be</w:t>
      </w:r>
      <w:r w:rsidRPr="006F7D40">
        <w:rPr>
          <w:lang w:val="en-US"/>
        </w:rPr>
        <w:t xml:space="preserve"> </w:t>
      </w:r>
      <w:r w:rsidRPr="0084475C">
        <w:rPr>
          <w:lang w:val="en-US"/>
        </w:rPr>
        <w:t>valid</w:t>
      </w:r>
      <w:r w:rsidRPr="006F7D40">
        <w:rPr>
          <w:lang w:val="en-US"/>
        </w:rPr>
        <w:t xml:space="preserve"> </w:t>
      </w:r>
      <w:r w:rsidRPr="0084475C">
        <w:rPr>
          <w:lang w:val="en-US"/>
        </w:rPr>
        <w:t>during</w:t>
      </w:r>
      <w:r w:rsidRPr="006F7D40">
        <w:rPr>
          <w:lang w:val="en-US"/>
        </w:rPr>
        <w:t xml:space="preserve"> </w:t>
      </w:r>
      <w:r>
        <w:rPr>
          <w:lang w:val="en-US"/>
        </w:rPr>
        <w:t xml:space="preserve">the period from </w:t>
      </w:r>
      <w:r w:rsidRPr="006F7D40">
        <w:rPr>
          <w:i/>
          <w:lang w:val="en-US"/>
        </w:rPr>
        <w:t>0000</w:t>
      </w:r>
      <w:r>
        <w:rPr>
          <w:lang w:val="en-US"/>
        </w:rPr>
        <w:t xml:space="preserve"> till </w:t>
      </w:r>
      <w:r w:rsidRPr="006F7D40">
        <w:rPr>
          <w:i/>
          <w:lang w:val="en-US"/>
        </w:rPr>
        <w:t>0000</w:t>
      </w:r>
      <w:r w:rsidR="00B76931" w:rsidRPr="006F7D40">
        <w:rPr>
          <w:lang w:val="en-US"/>
        </w:rPr>
        <w:t xml:space="preserve"> (</w:t>
      </w:r>
      <w:r w:rsidRPr="006F7D40">
        <w:rPr>
          <w:i/>
          <w:lang w:val="en-US"/>
        </w:rPr>
        <w:t>during the term of the Agreement</w:t>
      </w:r>
      <w:r w:rsidR="00B76931" w:rsidRPr="006F7D40">
        <w:rPr>
          <w:lang w:val="en-US"/>
        </w:rPr>
        <w:t>)</w:t>
      </w:r>
      <w:r w:rsidR="003F6DAA" w:rsidRPr="006F7D40">
        <w:rPr>
          <w:lang w:val="en-US"/>
        </w:rPr>
        <w:t>.</w:t>
      </w:r>
    </w:p>
    <w:p w:rsidR="003F6DAA" w:rsidRPr="006F7D40" w:rsidRDefault="006F7D40" w:rsidP="003F6DAA">
      <w:pPr>
        <w:pStyle w:val="Default"/>
        <w:numPr>
          <w:ilvl w:val="1"/>
          <w:numId w:val="9"/>
        </w:numPr>
        <w:spacing w:line="276" w:lineRule="auto"/>
        <w:ind w:left="709" w:hanging="709"/>
        <w:jc w:val="both"/>
        <w:rPr>
          <w:lang w:val="en-US"/>
        </w:rPr>
      </w:pPr>
      <w:r w:rsidRPr="00120653">
        <w:rPr>
          <w:lang w:val="en-GB"/>
        </w:rPr>
        <w:t xml:space="preserve">This </w:t>
      </w:r>
      <w:r>
        <w:rPr>
          <w:lang w:val="en-US"/>
        </w:rPr>
        <w:t>Protocol</w:t>
      </w:r>
      <w:r w:rsidRPr="0084475C">
        <w:rPr>
          <w:lang w:val="en-US"/>
        </w:rPr>
        <w:t xml:space="preserve"> </w:t>
      </w:r>
      <w:r w:rsidRPr="00120653">
        <w:rPr>
          <w:lang w:val="en-GB"/>
        </w:rPr>
        <w:t xml:space="preserve">may be terminated by either </w:t>
      </w:r>
      <w:r>
        <w:rPr>
          <w:lang w:val="en-GB"/>
        </w:rPr>
        <w:t>Party</w:t>
      </w:r>
      <w:r w:rsidRPr="00120653">
        <w:rPr>
          <w:lang w:val="en-GB"/>
        </w:rPr>
        <w:t xml:space="preserve"> at any time provided that the terminating </w:t>
      </w:r>
      <w:r>
        <w:rPr>
          <w:lang w:val="en-GB"/>
        </w:rPr>
        <w:t>Par</w:t>
      </w:r>
      <w:r w:rsidRPr="00120653">
        <w:rPr>
          <w:lang w:val="en-GB"/>
        </w:rPr>
        <w:t>ty gives written noti</w:t>
      </w:r>
      <w:r>
        <w:rPr>
          <w:lang w:val="en-GB"/>
        </w:rPr>
        <w:t>ce at least 6 </w:t>
      </w:r>
      <w:r w:rsidRPr="00120653">
        <w:rPr>
          <w:lang w:val="en-GB"/>
        </w:rPr>
        <w:t>months prior to termination</w:t>
      </w:r>
      <w:r w:rsidR="00E315BF">
        <w:rPr>
          <w:lang w:val="en-GB"/>
        </w:rPr>
        <w:t xml:space="preserve"> of the Protocol</w:t>
      </w:r>
      <w:r w:rsidRPr="00120653">
        <w:rPr>
          <w:lang w:val="en-GB"/>
        </w:rPr>
        <w:t xml:space="preserve">. </w:t>
      </w:r>
      <w:r w:rsidRPr="00120653">
        <w:rPr>
          <w:lang w:val="en-US"/>
        </w:rPr>
        <w:t>The</w:t>
      </w:r>
      <w:r w:rsidRPr="00FF2747">
        <w:rPr>
          <w:lang w:val="en-US"/>
        </w:rPr>
        <w:t xml:space="preserve"> </w:t>
      </w:r>
      <w:r>
        <w:rPr>
          <w:lang w:val="en-US"/>
        </w:rPr>
        <w:t>Protocol</w:t>
      </w:r>
      <w:r w:rsidRPr="0084475C">
        <w:rPr>
          <w:lang w:val="en-US"/>
        </w:rPr>
        <w:t xml:space="preserve"> </w:t>
      </w:r>
      <w:r w:rsidRPr="00120653">
        <w:rPr>
          <w:lang w:val="en-US"/>
        </w:rPr>
        <w:t xml:space="preserve">ceases to be in force after the termination, whereas the </w:t>
      </w:r>
      <w:r>
        <w:rPr>
          <w:lang w:val="en-US"/>
        </w:rPr>
        <w:t>Par</w:t>
      </w:r>
      <w:r w:rsidRPr="00120653">
        <w:rPr>
          <w:lang w:val="en-US"/>
        </w:rPr>
        <w:t>ties agree to complete</w:t>
      </w:r>
      <w:r w:rsidRPr="00FF2747">
        <w:rPr>
          <w:lang w:val="en-US"/>
        </w:rPr>
        <w:t xml:space="preserve"> the initialized activities.</w:t>
      </w:r>
    </w:p>
    <w:p w:rsidR="003F6DAA" w:rsidRDefault="006F7D40" w:rsidP="003F6DAA">
      <w:pPr>
        <w:pStyle w:val="Default"/>
        <w:numPr>
          <w:ilvl w:val="1"/>
          <w:numId w:val="9"/>
        </w:numPr>
        <w:spacing w:line="276" w:lineRule="auto"/>
        <w:ind w:left="709" w:hanging="709"/>
        <w:jc w:val="both"/>
        <w:rPr>
          <w:lang w:val="en-US"/>
        </w:rPr>
      </w:pPr>
      <w:r w:rsidRPr="0084475C">
        <w:rPr>
          <w:lang w:val="en-US"/>
        </w:rPr>
        <w:t xml:space="preserve">Any changes or </w:t>
      </w:r>
      <w:r w:rsidR="00E315BF">
        <w:rPr>
          <w:lang w:val="en-US"/>
        </w:rPr>
        <w:t xml:space="preserve">amendments </w:t>
      </w:r>
      <w:r w:rsidRPr="0084475C">
        <w:rPr>
          <w:lang w:val="en-US"/>
        </w:rPr>
        <w:t>to the Protocol shall be done in writ</w:t>
      </w:r>
      <w:r>
        <w:rPr>
          <w:lang w:val="en-US"/>
        </w:rPr>
        <w:t>i</w:t>
      </w:r>
      <w:r w:rsidRPr="0084475C">
        <w:rPr>
          <w:lang w:val="en-US"/>
        </w:rPr>
        <w:t>n</w:t>
      </w:r>
      <w:r>
        <w:rPr>
          <w:lang w:val="en-US"/>
        </w:rPr>
        <w:t>g</w:t>
      </w:r>
      <w:r w:rsidRPr="0084475C">
        <w:rPr>
          <w:lang w:val="en-US"/>
        </w:rPr>
        <w:t xml:space="preserve"> and signed by the </w:t>
      </w:r>
      <w:r w:rsidRPr="001B0BE0">
        <w:rPr>
          <w:rStyle w:val="hps"/>
          <w:lang w:val="en-US"/>
        </w:rPr>
        <w:t>authorized</w:t>
      </w:r>
      <w:r w:rsidRPr="001B0BE0">
        <w:rPr>
          <w:lang w:val="en-US"/>
        </w:rPr>
        <w:t xml:space="preserve"> </w:t>
      </w:r>
      <w:r w:rsidRPr="001B0BE0">
        <w:rPr>
          <w:rStyle w:val="hps"/>
          <w:lang w:val="en-US"/>
        </w:rPr>
        <w:t>representatives</w:t>
      </w:r>
      <w:r w:rsidRPr="0084475C">
        <w:rPr>
          <w:lang w:val="en-US"/>
        </w:rPr>
        <w:t xml:space="preserve"> </w:t>
      </w:r>
      <w:r>
        <w:rPr>
          <w:lang w:val="en-US"/>
        </w:rPr>
        <w:t xml:space="preserve">of the </w:t>
      </w:r>
      <w:r w:rsidRPr="0084475C">
        <w:rPr>
          <w:lang w:val="en-US"/>
        </w:rPr>
        <w:t>Parties</w:t>
      </w:r>
      <w:r w:rsidRPr="00F5406F">
        <w:rPr>
          <w:lang w:val="en-US"/>
        </w:rPr>
        <w:t>.</w:t>
      </w:r>
    </w:p>
    <w:p w:rsidR="00E5088E" w:rsidRPr="006F7D40" w:rsidRDefault="00E5088E" w:rsidP="003F6DAA">
      <w:pPr>
        <w:pStyle w:val="Default"/>
        <w:numPr>
          <w:ilvl w:val="1"/>
          <w:numId w:val="9"/>
        </w:numPr>
        <w:spacing w:line="276" w:lineRule="auto"/>
        <w:ind w:left="709" w:hanging="709"/>
        <w:jc w:val="both"/>
        <w:rPr>
          <w:lang w:val="en-US"/>
        </w:rPr>
      </w:pPr>
    </w:p>
    <w:p w:rsidR="003F6DAA" w:rsidRPr="00161C07" w:rsidRDefault="003F6DAA" w:rsidP="003F6DAA">
      <w:pPr>
        <w:jc w:val="center"/>
        <w:rPr>
          <w:b/>
          <w:lang w:val="en-US"/>
        </w:rPr>
      </w:pPr>
      <w:r w:rsidRPr="00161C07">
        <w:rPr>
          <w:b/>
          <w:lang w:val="en-US"/>
        </w:rPr>
        <w:t>§ 6</w:t>
      </w:r>
    </w:p>
    <w:p w:rsidR="00B76931" w:rsidRPr="00161C07" w:rsidRDefault="00B76931" w:rsidP="003F6DAA">
      <w:pPr>
        <w:jc w:val="center"/>
        <w:rPr>
          <w:b/>
          <w:lang w:val="en-US"/>
        </w:rPr>
      </w:pPr>
    </w:p>
    <w:p w:rsidR="003F6DAA" w:rsidRPr="001B0BE0" w:rsidRDefault="003F6DAA" w:rsidP="003F6DAA">
      <w:pPr>
        <w:pStyle w:val="Default"/>
        <w:spacing w:line="276" w:lineRule="auto"/>
        <w:ind w:left="709" w:hanging="709"/>
        <w:jc w:val="both"/>
        <w:rPr>
          <w:lang w:val="en-US"/>
        </w:rPr>
      </w:pPr>
      <w:r w:rsidRPr="006F7D40">
        <w:rPr>
          <w:lang w:val="en-US"/>
        </w:rPr>
        <w:t>6.1.</w:t>
      </w:r>
      <w:r w:rsidRPr="006F7D40">
        <w:rPr>
          <w:lang w:val="en-US"/>
        </w:rPr>
        <w:tab/>
      </w:r>
      <w:r w:rsidR="006F7D40" w:rsidRPr="0084475C">
        <w:rPr>
          <w:lang w:val="en-US"/>
        </w:rPr>
        <w:t xml:space="preserve">The </w:t>
      </w:r>
      <w:r w:rsidR="00161C07">
        <w:rPr>
          <w:lang w:val="en-US"/>
        </w:rPr>
        <w:t>Protocol</w:t>
      </w:r>
      <w:r w:rsidR="006F7D40" w:rsidRPr="0084475C">
        <w:rPr>
          <w:lang w:val="en-US"/>
        </w:rPr>
        <w:t xml:space="preserve"> is signed in </w:t>
      </w:r>
      <w:r w:rsidR="00E315BF">
        <w:rPr>
          <w:lang w:val="en-US"/>
        </w:rPr>
        <w:t xml:space="preserve">four </w:t>
      </w:r>
      <w:r w:rsidR="006F7D40" w:rsidRPr="0084475C">
        <w:rPr>
          <w:lang w:val="en-US"/>
        </w:rPr>
        <w:t xml:space="preserve">copies, two in </w:t>
      </w:r>
      <w:r w:rsidR="006F7D40" w:rsidRPr="006F7D40">
        <w:rPr>
          <w:i/>
          <w:lang w:val="en-US"/>
        </w:rPr>
        <w:t>English</w:t>
      </w:r>
      <w:r w:rsidR="006F7D40">
        <w:rPr>
          <w:lang w:val="en-US"/>
        </w:rPr>
        <w:t xml:space="preserve"> and</w:t>
      </w:r>
      <w:r w:rsidR="006F7D40" w:rsidRPr="0084475C">
        <w:rPr>
          <w:lang w:val="en-US"/>
        </w:rPr>
        <w:t xml:space="preserve"> two in</w:t>
      </w:r>
      <w:r w:rsidR="006F7D40">
        <w:rPr>
          <w:lang w:val="en-US"/>
        </w:rPr>
        <w:t xml:space="preserve"> Russian –</w:t>
      </w:r>
      <w:r w:rsidR="006F7D40" w:rsidRPr="0084475C">
        <w:rPr>
          <w:lang w:val="en-US"/>
        </w:rPr>
        <w:t xml:space="preserve"> </w:t>
      </w:r>
      <w:r w:rsidR="006F7D40">
        <w:rPr>
          <w:lang w:val="en-US"/>
        </w:rPr>
        <w:t>one</w:t>
      </w:r>
      <w:r w:rsidR="006F7D40" w:rsidRPr="0084475C">
        <w:rPr>
          <w:lang w:val="en-US"/>
        </w:rPr>
        <w:t xml:space="preserve"> copy in </w:t>
      </w:r>
      <w:r w:rsidR="006F7D40">
        <w:rPr>
          <w:lang w:val="en-US"/>
        </w:rPr>
        <w:t>every language</w:t>
      </w:r>
      <w:r w:rsidR="006F7D40" w:rsidRPr="0084475C">
        <w:rPr>
          <w:lang w:val="en-US"/>
        </w:rPr>
        <w:t xml:space="preserve"> for each Party. In</w:t>
      </w:r>
      <w:r w:rsidR="006F7D40" w:rsidRPr="006F7D40">
        <w:rPr>
          <w:lang w:val="en-US"/>
        </w:rPr>
        <w:t xml:space="preserve"> </w:t>
      </w:r>
      <w:r w:rsidR="006F7D40" w:rsidRPr="0084475C">
        <w:rPr>
          <w:lang w:val="en-US"/>
        </w:rPr>
        <w:t>the</w:t>
      </w:r>
      <w:r w:rsidR="006F7D40" w:rsidRPr="006F7D40">
        <w:rPr>
          <w:lang w:val="en-US"/>
        </w:rPr>
        <w:t xml:space="preserve"> </w:t>
      </w:r>
      <w:r w:rsidR="006F7D40" w:rsidRPr="0084475C">
        <w:rPr>
          <w:lang w:val="en-US"/>
        </w:rPr>
        <w:t>event</w:t>
      </w:r>
      <w:r w:rsidR="006F7D40" w:rsidRPr="006F7D40">
        <w:rPr>
          <w:lang w:val="en-US"/>
        </w:rPr>
        <w:t xml:space="preserve"> </w:t>
      </w:r>
      <w:r w:rsidR="006F7D40" w:rsidRPr="0084475C">
        <w:rPr>
          <w:lang w:val="en-US"/>
        </w:rPr>
        <w:t>of</w:t>
      </w:r>
      <w:r w:rsidR="006F7D40" w:rsidRPr="006F7D40">
        <w:rPr>
          <w:lang w:val="en-US"/>
        </w:rPr>
        <w:t xml:space="preserve"> </w:t>
      </w:r>
      <w:r w:rsidR="006F7D40">
        <w:rPr>
          <w:lang w:val="en-US"/>
        </w:rPr>
        <w:t>divergence</w:t>
      </w:r>
      <w:r w:rsidR="006F7D40" w:rsidRPr="006F7D40">
        <w:rPr>
          <w:lang w:val="en-US"/>
        </w:rPr>
        <w:t xml:space="preserve">, </w:t>
      </w:r>
      <w:r w:rsidR="006F7D40" w:rsidRPr="0084475C">
        <w:rPr>
          <w:lang w:val="en-US"/>
        </w:rPr>
        <w:t>the</w:t>
      </w:r>
      <w:r w:rsidR="006F7D40" w:rsidRPr="006F7D40">
        <w:rPr>
          <w:lang w:val="en-US"/>
        </w:rPr>
        <w:t xml:space="preserve"> </w:t>
      </w:r>
      <w:r w:rsidR="006F7D40" w:rsidRPr="006F7D40">
        <w:rPr>
          <w:i/>
          <w:lang w:val="en-US"/>
        </w:rPr>
        <w:t>English</w:t>
      </w:r>
      <w:r w:rsidR="006F7D40" w:rsidRPr="006F7D40">
        <w:rPr>
          <w:lang w:val="en-US"/>
        </w:rPr>
        <w:t xml:space="preserve"> </w:t>
      </w:r>
      <w:r w:rsidR="006F7D40" w:rsidRPr="0084475C">
        <w:rPr>
          <w:lang w:val="en-US"/>
        </w:rPr>
        <w:t>copy</w:t>
      </w:r>
      <w:r w:rsidR="006F7D40" w:rsidRPr="006F7D40">
        <w:rPr>
          <w:lang w:val="en-US"/>
        </w:rPr>
        <w:t xml:space="preserve"> </w:t>
      </w:r>
      <w:r w:rsidR="006F7D40" w:rsidRPr="0084475C">
        <w:rPr>
          <w:lang w:val="en-US"/>
        </w:rPr>
        <w:t>shall</w:t>
      </w:r>
      <w:r w:rsidR="006F7D40" w:rsidRPr="006F7D40">
        <w:rPr>
          <w:lang w:val="en-US"/>
        </w:rPr>
        <w:t xml:space="preserve"> </w:t>
      </w:r>
      <w:r w:rsidR="006F7D40" w:rsidRPr="0084475C">
        <w:rPr>
          <w:lang w:val="en-US"/>
        </w:rPr>
        <w:t>prevail</w:t>
      </w:r>
      <w:r w:rsidR="006F7D40" w:rsidRPr="006F7D40">
        <w:rPr>
          <w:lang w:val="en-US"/>
        </w:rPr>
        <w:t>.</w:t>
      </w:r>
      <w:r w:rsidR="006F7D40">
        <w:rPr>
          <w:lang w:val="en-US"/>
        </w:rPr>
        <w:t xml:space="preserve"> </w:t>
      </w:r>
    </w:p>
    <w:tbl>
      <w:tblPr>
        <w:tblpPr w:leftFromText="180" w:rightFromText="180" w:vertAnchor="text" w:horzAnchor="margin" w:tblpY="260"/>
        <w:tblW w:w="9463" w:type="dxa"/>
        <w:tblLayout w:type="fixed"/>
        <w:tblLook w:val="0000" w:firstRow="0" w:lastRow="0" w:firstColumn="0" w:lastColumn="0" w:noHBand="0" w:noVBand="0"/>
      </w:tblPr>
      <w:tblGrid>
        <w:gridCol w:w="4219"/>
        <w:gridCol w:w="1276"/>
        <w:gridCol w:w="3968"/>
      </w:tblGrid>
      <w:tr w:rsidR="00D34917" w:rsidRPr="00A833FE" w:rsidTr="00D34917">
        <w:trPr>
          <w:trHeight w:val="478"/>
        </w:trPr>
        <w:tc>
          <w:tcPr>
            <w:tcW w:w="4219" w:type="dxa"/>
          </w:tcPr>
          <w:p w:rsidR="00D34917" w:rsidRPr="00D34917" w:rsidRDefault="00D34917" w:rsidP="00D34917">
            <w:pPr>
              <w:ind w:right="-5"/>
              <w:rPr>
                <w:lang w:val="en-US"/>
              </w:rPr>
            </w:pPr>
            <w:r w:rsidRPr="00D34917">
              <w:rPr>
                <w:lang w:val="en-US"/>
              </w:rPr>
              <w:t>On behalf of</w:t>
            </w:r>
          </w:p>
          <w:p w:rsidR="00D34917" w:rsidRPr="00D34917" w:rsidRDefault="00D34917" w:rsidP="009B41B7">
            <w:pPr>
              <w:spacing w:line="276" w:lineRule="auto"/>
              <w:ind w:right="-5"/>
              <w:rPr>
                <w:lang w:val="en-US"/>
              </w:rPr>
            </w:pPr>
            <w:r w:rsidRPr="00D34917">
              <w:rPr>
                <w:lang w:val="en-US"/>
              </w:rPr>
              <w:t>Federal State Budgetary Educational Institution of Higher Education «Saint-Petersburg State University»</w:t>
            </w:r>
          </w:p>
        </w:tc>
        <w:tc>
          <w:tcPr>
            <w:tcW w:w="1276" w:type="dxa"/>
          </w:tcPr>
          <w:p w:rsidR="00D34917" w:rsidRPr="00D34917" w:rsidRDefault="00D34917" w:rsidP="00D34917">
            <w:pPr>
              <w:spacing w:line="276" w:lineRule="auto"/>
              <w:ind w:right="-5"/>
              <w:rPr>
                <w:lang w:val="en-US"/>
              </w:rPr>
            </w:pPr>
          </w:p>
        </w:tc>
        <w:tc>
          <w:tcPr>
            <w:tcW w:w="3968" w:type="dxa"/>
          </w:tcPr>
          <w:p w:rsidR="00D34917" w:rsidRPr="00D34917" w:rsidRDefault="00D34917" w:rsidP="00D34917">
            <w:pPr>
              <w:ind w:right="-5"/>
              <w:rPr>
                <w:lang w:val="en-US"/>
              </w:rPr>
            </w:pPr>
            <w:r w:rsidRPr="00D34917">
              <w:rPr>
                <w:lang w:val="en-US"/>
              </w:rPr>
              <w:t>On behalf of</w:t>
            </w:r>
          </w:p>
          <w:p w:rsidR="00D34917" w:rsidRPr="00D34917" w:rsidRDefault="00D34917" w:rsidP="00D34917">
            <w:pPr>
              <w:spacing w:line="276" w:lineRule="auto"/>
              <w:ind w:right="-5"/>
              <w:rPr>
                <w:i/>
                <w:lang w:val="en-US"/>
              </w:rPr>
            </w:pPr>
            <w:r>
              <w:rPr>
                <w:i/>
                <w:lang w:val="en-US"/>
              </w:rPr>
              <w:t>The</w:t>
            </w:r>
            <w:r w:rsidRPr="00D34917">
              <w:rPr>
                <w:i/>
                <w:lang w:val="en-US"/>
              </w:rPr>
              <w:t xml:space="preserve"> University X:</w:t>
            </w:r>
          </w:p>
        </w:tc>
      </w:tr>
      <w:tr w:rsidR="00D34917" w:rsidRPr="006F7D40" w:rsidTr="00D34917">
        <w:trPr>
          <w:trHeight w:val="1282"/>
        </w:trPr>
        <w:tc>
          <w:tcPr>
            <w:tcW w:w="4219" w:type="dxa"/>
          </w:tcPr>
          <w:p w:rsidR="00D34917" w:rsidRPr="00D34917" w:rsidRDefault="00D34917" w:rsidP="00D34917">
            <w:pPr>
              <w:spacing w:line="276" w:lineRule="auto"/>
              <w:ind w:right="-5"/>
              <w:rPr>
                <w:lang w:val="en-US"/>
              </w:rPr>
            </w:pPr>
            <w:r w:rsidRPr="00D34917">
              <w:rPr>
                <w:lang w:val="en-US"/>
              </w:rPr>
              <w:t>_______________________________</w:t>
            </w:r>
          </w:p>
          <w:p w:rsidR="00D34917" w:rsidRDefault="00D34917" w:rsidP="00D34917">
            <w:pPr>
              <w:pStyle w:val="Default"/>
              <w:spacing w:line="276" w:lineRule="auto"/>
              <w:jc w:val="both"/>
              <w:rPr>
                <w:lang w:val="en-US"/>
              </w:rPr>
            </w:pPr>
            <w:r w:rsidRPr="00D34917">
              <w:rPr>
                <w:lang w:val="en-US"/>
              </w:rPr>
              <w:t>NAME</w:t>
            </w:r>
          </w:p>
          <w:p w:rsidR="00D34917" w:rsidRDefault="00262FDD" w:rsidP="00D34917">
            <w:pPr>
              <w:pStyle w:val="Default"/>
              <w:spacing w:line="276" w:lineRule="auto"/>
              <w:jc w:val="both"/>
              <w:rPr>
                <w:lang w:val="en-US"/>
              </w:rPr>
            </w:pPr>
            <w:r>
              <w:rPr>
                <w:lang w:val="en-US"/>
              </w:rPr>
              <w:t>POSITION</w:t>
            </w:r>
          </w:p>
          <w:p w:rsidR="00D34917" w:rsidRPr="00262FDD" w:rsidRDefault="00D34917" w:rsidP="00262FDD">
            <w:pPr>
              <w:pStyle w:val="Default"/>
              <w:spacing w:line="276" w:lineRule="auto"/>
              <w:jc w:val="both"/>
              <w:rPr>
                <w:lang w:val="en-US"/>
              </w:rPr>
            </w:pPr>
            <w:r w:rsidRPr="00D34917">
              <w:rPr>
                <w:lang w:val="en-US"/>
              </w:rPr>
              <w:t>Date</w:t>
            </w:r>
            <w:r w:rsidRPr="00D34917">
              <w:t>:_______________________</w:t>
            </w:r>
          </w:p>
        </w:tc>
        <w:tc>
          <w:tcPr>
            <w:tcW w:w="1276" w:type="dxa"/>
          </w:tcPr>
          <w:p w:rsidR="00D34917" w:rsidRPr="00D34917" w:rsidRDefault="00D34917" w:rsidP="00D34917">
            <w:pPr>
              <w:spacing w:line="276" w:lineRule="auto"/>
              <w:ind w:right="-5"/>
              <w:rPr>
                <w:lang w:val="en-US"/>
              </w:rPr>
            </w:pPr>
          </w:p>
        </w:tc>
        <w:tc>
          <w:tcPr>
            <w:tcW w:w="3968" w:type="dxa"/>
          </w:tcPr>
          <w:p w:rsidR="00D34917" w:rsidRPr="00262FDD" w:rsidRDefault="00D34917" w:rsidP="00D34917">
            <w:pPr>
              <w:spacing w:line="276" w:lineRule="auto"/>
              <w:ind w:right="-5"/>
              <w:rPr>
                <w:lang w:val="en-US"/>
              </w:rPr>
            </w:pPr>
            <w:r w:rsidRPr="00262FDD">
              <w:rPr>
                <w:lang w:val="en-US"/>
              </w:rPr>
              <w:t>_______________________________</w:t>
            </w:r>
          </w:p>
          <w:p w:rsidR="00D34917" w:rsidRDefault="00D34917" w:rsidP="00D34917">
            <w:pPr>
              <w:spacing w:line="276" w:lineRule="auto"/>
              <w:ind w:right="-6"/>
              <w:rPr>
                <w:lang w:val="en-US"/>
              </w:rPr>
            </w:pPr>
            <w:r w:rsidRPr="00262FDD">
              <w:rPr>
                <w:lang w:val="en-US"/>
              </w:rPr>
              <w:t>NAME</w:t>
            </w:r>
          </w:p>
          <w:p w:rsidR="00D34917" w:rsidRDefault="00262FDD" w:rsidP="00D34917">
            <w:pPr>
              <w:spacing w:line="276" w:lineRule="auto"/>
              <w:ind w:right="-6"/>
              <w:rPr>
                <w:szCs w:val="24"/>
                <w:lang w:val="en-US"/>
              </w:rPr>
            </w:pPr>
            <w:r>
              <w:rPr>
                <w:szCs w:val="24"/>
                <w:lang w:val="en-US"/>
              </w:rPr>
              <w:t>POSITION</w:t>
            </w:r>
          </w:p>
          <w:p w:rsidR="00D34917" w:rsidRPr="00E5088E" w:rsidRDefault="00D34917" w:rsidP="00E5088E">
            <w:pPr>
              <w:pStyle w:val="Default"/>
              <w:spacing w:line="276" w:lineRule="auto"/>
              <w:jc w:val="both"/>
              <w:rPr>
                <w:lang w:val="en-US"/>
              </w:rPr>
            </w:pPr>
            <w:r w:rsidRPr="00262FDD">
              <w:rPr>
                <w:lang w:val="en-US"/>
              </w:rPr>
              <w:t>Date</w:t>
            </w:r>
            <w:r w:rsidRPr="00262FDD">
              <w:t>:_______________________</w:t>
            </w:r>
          </w:p>
        </w:tc>
      </w:tr>
    </w:tbl>
    <w:p w:rsidR="00E26657" w:rsidRPr="00E5088E" w:rsidRDefault="00E26657" w:rsidP="00E5088E">
      <w:pPr>
        <w:pStyle w:val="Default"/>
        <w:spacing w:line="276" w:lineRule="auto"/>
        <w:jc w:val="both"/>
        <w:rPr>
          <w:b/>
          <w:lang w:val="en-US"/>
        </w:rPr>
      </w:pPr>
    </w:p>
    <w:sectPr w:rsidR="00E26657" w:rsidRPr="00E5088E" w:rsidSect="00D34917">
      <w:footerReference w:type="default" r:id="rId8"/>
      <w:pgSz w:w="11906" w:h="16838"/>
      <w:pgMar w:top="794" w:right="851"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89" w:rsidRDefault="00180E89" w:rsidP="00D446AA">
      <w:r>
        <w:separator/>
      </w:r>
    </w:p>
  </w:endnote>
  <w:endnote w:type="continuationSeparator" w:id="0">
    <w:p w:rsidR="00180E89" w:rsidRDefault="00180E89" w:rsidP="00D4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A6" w:rsidRDefault="00DD26A6">
    <w:pPr>
      <w:pStyle w:val="a5"/>
      <w:jc w:val="center"/>
    </w:pPr>
  </w:p>
  <w:p w:rsidR="00DD26A6" w:rsidRDefault="00DD26A6">
    <w:pPr>
      <w:pStyle w:val="a5"/>
      <w:jc w:val="center"/>
    </w:pPr>
  </w:p>
  <w:p w:rsidR="003F6DAA" w:rsidRDefault="00180E89">
    <w:pPr>
      <w:pStyle w:val="a5"/>
      <w:jc w:val="center"/>
    </w:pPr>
    <w:r>
      <w:fldChar w:fldCharType="begin"/>
    </w:r>
    <w:r>
      <w:instrText xml:space="preserve"> PAGE   \* MERGEFORMAT </w:instrText>
    </w:r>
    <w:r>
      <w:fldChar w:fldCharType="separate"/>
    </w:r>
    <w:r w:rsidR="00A833FE">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89" w:rsidRDefault="00180E89" w:rsidP="00D446AA">
      <w:r>
        <w:separator/>
      </w:r>
    </w:p>
  </w:footnote>
  <w:footnote w:type="continuationSeparator" w:id="0">
    <w:p w:rsidR="00180E89" w:rsidRDefault="00180E89" w:rsidP="00D44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EEF"/>
    <w:multiLevelType w:val="multilevel"/>
    <w:tmpl w:val="1B9C9CC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C4AD1"/>
    <w:multiLevelType w:val="multilevel"/>
    <w:tmpl w:val="185AA1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3D8699B"/>
    <w:multiLevelType w:val="multilevel"/>
    <w:tmpl w:val="4168BD1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75376A4"/>
    <w:multiLevelType w:val="multilevel"/>
    <w:tmpl w:val="90A461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AB40B7"/>
    <w:multiLevelType w:val="multilevel"/>
    <w:tmpl w:val="885A696E"/>
    <w:lvl w:ilvl="0">
      <w:start w:val="2"/>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5E2D271D"/>
    <w:multiLevelType w:val="multilevel"/>
    <w:tmpl w:val="678A994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65D4E6B"/>
    <w:multiLevelType w:val="multilevel"/>
    <w:tmpl w:val="617C6B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745141B"/>
    <w:multiLevelType w:val="multilevel"/>
    <w:tmpl w:val="FCCCB5D6"/>
    <w:lvl w:ilvl="0">
      <w:start w:val="1"/>
      <w:numFmt w:val="decimal"/>
      <w:lvlText w:val="%1."/>
      <w:lvlJc w:val="left"/>
      <w:pPr>
        <w:ind w:left="705" w:hanging="705"/>
      </w:pPr>
      <w:rPr>
        <w:rFonts w:hint="default"/>
        <w:color w:val="auto"/>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nsid w:val="769C0EC9"/>
    <w:multiLevelType w:val="multilevel"/>
    <w:tmpl w:val="B0B80172"/>
    <w:lvl w:ilvl="0">
      <w:start w:val="2"/>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789273D"/>
    <w:multiLevelType w:val="multilevel"/>
    <w:tmpl w:val="288017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0"/>
  </w:num>
  <w:num w:numId="4">
    <w:abstractNumId w:val="7"/>
  </w:num>
  <w:num w:numId="5">
    <w:abstractNumId w:val="2"/>
  </w:num>
  <w:num w:numId="6">
    <w:abstractNumId w:val="8"/>
  </w:num>
  <w:num w:numId="7">
    <w:abstractNumId w:val="9"/>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12CA"/>
    <w:rsid w:val="000051B6"/>
    <w:rsid w:val="00035D75"/>
    <w:rsid w:val="00051333"/>
    <w:rsid w:val="000A376D"/>
    <w:rsid w:val="000B6D83"/>
    <w:rsid w:val="0014434D"/>
    <w:rsid w:val="00161C07"/>
    <w:rsid w:val="00170E3D"/>
    <w:rsid w:val="001745B1"/>
    <w:rsid w:val="00176620"/>
    <w:rsid w:val="00176FA6"/>
    <w:rsid w:val="00180E89"/>
    <w:rsid w:val="001851F6"/>
    <w:rsid w:val="001A2EE5"/>
    <w:rsid w:val="001A3FD3"/>
    <w:rsid w:val="001B0BE0"/>
    <w:rsid w:val="001E1F4D"/>
    <w:rsid w:val="001E4CF1"/>
    <w:rsid w:val="001E7047"/>
    <w:rsid w:val="00210410"/>
    <w:rsid w:val="00230564"/>
    <w:rsid w:val="002501EF"/>
    <w:rsid w:val="0025031A"/>
    <w:rsid w:val="00251359"/>
    <w:rsid w:val="00262FDD"/>
    <w:rsid w:val="0026396D"/>
    <w:rsid w:val="00291A4C"/>
    <w:rsid w:val="0029323A"/>
    <w:rsid w:val="00297D39"/>
    <w:rsid w:val="002A5FA1"/>
    <w:rsid w:val="002A71F6"/>
    <w:rsid w:val="002B5E1B"/>
    <w:rsid w:val="002D2856"/>
    <w:rsid w:val="002D74E9"/>
    <w:rsid w:val="002E2D4F"/>
    <w:rsid w:val="00320DE1"/>
    <w:rsid w:val="003316F8"/>
    <w:rsid w:val="003363F3"/>
    <w:rsid w:val="003954B0"/>
    <w:rsid w:val="003B7EA7"/>
    <w:rsid w:val="003D6656"/>
    <w:rsid w:val="003D6AC9"/>
    <w:rsid w:val="003F5FBC"/>
    <w:rsid w:val="003F6DAA"/>
    <w:rsid w:val="00411BD1"/>
    <w:rsid w:val="00446BB8"/>
    <w:rsid w:val="00466315"/>
    <w:rsid w:val="00497936"/>
    <w:rsid w:val="004B3994"/>
    <w:rsid w:val="004B484A"/>
    <w:rsid w:val="004B4BF0"/>
    <w:rsid w:val="004D1D5B"/>
    <w:rsid w:val="004D35A9"/>
    <w:rsid w:val="004F394E"/>
    <w:rsid w:val="004F3B7E"/>
    <w:rsid w:val="004F6C54"/>
    <w:rsid w:val="00555B7A"/>
    <w:rsid w:val="005814EC"/>
    <w:rsid w:val="00595318"/>
    <w:rsid w:val="00597663"/>
    <w:rsid w:val="005A64CD"/>
    <w:rsid w:val="005A71BE"/>
    <w:rsid w:val="005C4C3E"/>
    <w:rsid w:val="005C7988"/>
    <w:rsid w:val="005C7D8D"/>
    <w:rsid w:val="005F26B6"/>
    <w:rsid w:val="006021C1"/>
    <w:rsid w:val="006035F8"/>
    <w:rsid w:val="00611AA1"/>
    <w:rsid w:val="00615A69"/>
    <w:rsid w:val="00624DD5"/>
    <w:rsid w:val="0066484E"/>
    <w:rsid w:val="00675231"/>
    <w:rsid w:val="006A608C"/>
    <w:rsid w:val="006B4A08"/>
    <w:rsid w:val="006C7AF2"/>
    <w:rsid w:val="006C7CC6"/>
    <w:rsid w:val="006E1F00"/>
    <w:rsid w:val="006E48DC"/>
    <w:rsid w:val="006F0831"/>
    <w:rsid w:val="006F7D40"/>
    <w:rsid w:val="00702526"/>
    <w:rsid w:val="007139C4"/>
    <w:rsid w:val="0072190C"/>
    <w:rsid w:val="00733FA4"/>
    <w:rsid w:val="00737A86"/>
    <w:rsid w:val="007879A9"/>
    <w:rsid w:val="007A0F74"/>
    <w:rsid w:val="007A741E"/>
    <w:rsid w:val="007B4543"/>
    <w:rsid w:val="007D2D62"/>
    <w:rsid w:val="007E227B"/>
    <w:rsid w:val="008236B9"/>
    <w:rsid w:val="0082449A"/>
    <w:rsid w:val="0083279E"/>
    <w:rsid w:val="00840715"/>
    <w:rsid w:val="0085357C"/>
    <w:rsid w:val="00885D86"/>
    <w:rsid w:val="00887A40"/>
    <w:rsid w:val="008A3DF5"/>
    <w:rsid w:val="008A7171"/>
    <w:rsid w:val="008E0019"/>
    <w:rsid w:val="008E7E34"/>
    <w:rsid w:val="008F4364"/>
    <w:rsid w:val="00924F51"/>
    <w:rsid w:val="009255C3"/>
    <w:rsid w:val="00937EC4"/>
    <w:rsid w:val="00945BDA"/>
    <w:rsid w:val="00973D9A"/>
    <w:rsid w:val="009912CA"/>
    <w:rsid w:val="0099186E"/>
    <w:rsid w:val="009B41B7"/>
    <w:rsid w:val="009B7A44"/>
    <w:rsid w:val="009C137B"/>
    <w:rsid w:val="009C19D5"/>
    <w:rsid w:val="009C5355"/>
    <w:rsid w:val="009D6ABC"/>
    <w:rsid w:val="00A006C1"/>
    <w:rsid w:val="00A12E79"/>
    <w:rsid w:val="00A239A7"/>
    <w:rsid w:val="00A32B06"/>
    <w:rsid w:val="00A37249"/>
    <w:rsid w:val="00A51F9B"/>
    <w:rsid w:val="00A569A2"/>
    <w:rsid w:val="00A5718F"/>
    <w:rsid w:val="00A833FE"/>
    <w:rsid w:val="00A84D78"/>
    <w:rsid w:val="00A91343"/>
    <w:rsid w:val="00AA30D5"/>
    <w:rsid w:val="00AA41B9"/>
    <w:rsid w:val="00AE35D3"/>
    <w:rsid w:val="00AE5DA8"/>
    <w:rsid w:val="00B42F98"/>
    <w:rsid w:val="00B76931"/>
    <w:rsid w:val="00B76AD6"/>
    <w:rsid w:val="00B77825"/>
    <w:rsid w:val="00B8405A"/>
    <w:rsid w:val="00B94A23"/>
    <w:rsid w:val="00B97285"/>
    <w:rsid w:val="00BB579D"/>
    <w:rsid w:val="00BB65EA"/>
    <w:rsid w:val="00BC0257"/>
    <w:rsid w:val="00C033D2"/>
    <w:rsid w:val="00C040F6"/>
    <w:rsid w:val="00C14131"/>
    <w:rsid w:val="00C2417A"/>
    <w:rsid w:val="00C25F44"/>
    <w:rsid w:val="00C546AC"/>
    <w:rsid w:val="00C60D19"/>
    <w:rsid w:val="00C713AB"/>
    <w:rsid w:val="00CC05F3"/>
    <w:rsid w:val="00D0674D"/>
    <w:rsid w:val="00D34917"/>
    <w:rsid w:val="00D42771"/>
    <w:rsid w:val="00D446AA"/>
    <w:rsid w:val="00D81825"/>
    <w:rsid w:val="00D87487"/>
    <w:rsid w:val="00DB1C2A"/>
    <w:rsid w:val="00DB62A2"/>
    <w:rsid w:val="00DB64F4"/>
    <w:rsid w:val="00DC0B8F"/>
    <w:rsid w:val="00DC1C9B"/>
    <w:rsid w:val="00DC1D48"/>
    <w:rsid w:val="00DC7094"/>
    <w:rsid w:val="00DD1A63"/>
    <w:rsid w:val="00DD26A6"/>
    <w:rsid w:val="00DF36B0"/>
    <w:rsid w:val="00E02614"/>
    <w:rsid w:val="00E12ECA"/>
    <w:rsid w:val="00E1613A"/>
    <w:rsid w:val="00E26657"/>
    <w:rsid w:val="00E315BF"/>
    <w:rsid w:val="00E5088E"/>
    <w:rsid w:val="00E517BA"/>
    <w:rsid w:val="00E64E52"/>
    <w:rsid w:val="00E91BC6"/>
    <w:rsid w:val="00E95266"/>
    <w:rsid w:val="00EC2A5D"/>
    <w:rsid w:val="00EC6AFC"/>
    <w:rsid w:val="00F360BD"/>
    <w:rsid w:val="00F443D6"/>
    <w:rsid w:val="00F6573D"/>
    <w:rsid w:val="00F70B6F"/>
    <w:rsid w:val="00F75905"/>
    <w:rsid w:val="00F82515"/>
    <w:rsid w:val="00FE3185"/>
    <w:rsid w:val="00FF0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6D"/>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6AA"/>
    <w:pPr>
      <w:tabs>
        <w:tab w:val="center" w:pos="4677"/>
        <w:tab w:val="right" w:pos="9355"/>
      </w:tabs>
    </w:pPr>
  </w:style>
  <w:style w:type="character" w:customStyle="1" w:styleId="a4">
    <w:name w:val="Верхний колонтитул Знак"/>
    <w:basedOn w:val="a0"/>
    <w:link w:val="a3"/>
    <w:uiPriority w:val="99"/>
    <w:rsid w:val="00D446AA"/>
    <w:rPr>
      <w:rFonts w:ascii="Times New Roman" w:hAnsi="Times New Roman"/>
      <w:sz w:val="24"/>
      <w:szCs w:val="22"/>
      <w:lang w:eastAsia="en-US"/>
    </w:rPr>
  </w:style>
  <w:style w:type="paragraph" w:styleId="a5">
    <w:name w:val="footer"/>
    <w:basedOn w:val="a"/>
    <w:link w:val="a6"/>
    <w:uiPriority w:val="99"/>
    <w:unhideWhenUsed/>
    <w:rsid w:val="00D446AA"/>
    <w:pPr>
      <w:tabs>
        <w:tab w:val="center" w:pos="4677"/>
        <w:tab w:val="right" w:pos="9355"/>
      </w:tabs>
    </w:pPr>
  </w:style>
  <w:style w:type="character" w:customStyle="1" w:styleId="a6">
    <w:name w:val="Нижний колонтитул Знак"/>
    <w:basedOn w:val="a0"/>
    <w:link w:val="a5"/>
    <w:uiPriority w:val="99"/>
    <w:rsid w:val="00D446AA"/>
    <w:rPr>
      <w:rFonts w:ascii="Times New Roman" w:hAnsi="Times New Roman"/>
      <w:sz w:val="24"/>
      <w:szCs w:val="22"/>
      <w:lang w:eastAsia="en-US"/>
    </w:rPr>
  </w:style>
  <w:style w:type="paragraph" w:styleId="a7">
    <w:name w:val="Balloon Text"/>
    <w:basedOn w:val="a"/>
    <w:link w:val="a8"/>
    <w:uiPriority w:val="99"/>
    <w:semiHidden/>
    <w:unhideWhenUsed/>
    <w:rsid w:val="00D446AA"/>
    <w:rPr>
      <w:rFonts w:ascii="Tahoma" w:hAnsi="Tahoma" w:cs="Tahoma"/>
      <w:sz w:val="16"/>
      <w:szCs w:val="16"/>
    </w:rPr>
  </w:style>
  <w:style w:type="character" w:customStyle="1" w:styleId="a8">
    <w:name w:val="Текст выноски Знак"/>
    <w:basedOn w:val="a0"/>
    <w:link w:val="a7"/>
    <w:uiPriority w:val="99"/>
    <w:semiHidden/>
    <w:rsid w:val="00D446AA"/>
    <w:rPr>
      <w:rFonts w:ascii="Tahoma" w:hAnsi="Tahoma" w:cs="Tahoma"/>
      <w:sz w:val="16"/>
      <w:szCs w:val="16"/>
      <w:lang w:eastAsia="en-US"/>
    </w:rPr>
  </w:style>
  <w:style w:type="paragraph" w:customStyle="1" w:styleId="Default">
    <w:name w:val="Default"/>
    <w:rsid w:val="002B5E1B"/>
    <w:pPr>
      <w:widowControl w:val="0"/>
      <w:autoSpaceDE w:val="0"/>
      <w:autoSpaceDN w:val="0"/>
      <w:adjustRightInd w:val="0"/>
    </w:pPr>
    <w:rPr>
      <w:rFonts w:ascii="Times New Roman" w:eastAsia="Times New Roman" w:hAnsi="Times New Roman"/>
      <w:color w:val="000000"/>
      <w:sz w:val="24"/>
      <w:szCs w:val="24"/>
    </w:rPr>
  </w:style>
  <w:style w:type="paragraph" w:styleId="a9">
    <w:name w:val="Document Map"/>
    <w:basedOn w:val="a"/>
    <w:link w:val="aa"/>
    <w:uiPriority w:val="99"/>
    <w:semiHidden/>
    <w:unhideWhenUsed/>
    <w:rsid w:val="003B7EA7"/>
    <w:rPr>
      <w:rFonts w:ascii="Tahoma" w:hAnsi="Tahoma" w:cs="Tahoma"/>
      <w:sz w:val="16"/>
      <w:szCs w:val="16"/>
    </w:rPr>
  </w:style>
  <w:style w:type="character" w:customStyle="1" w:styleId="aa">
    <w:name w:val="Схема документа Знак"/>
    <w:basedOn w:val="a0"/>
    <w:link w:val="a9"/>
    <w:uiPriority w:val="99"/>
    <w:semiHidden/>
    <w:rsid w:val="003B7EA7"/>
    <w:rPr>
      <w:rFonts w:ascii="Tahoma" w:hAnsi="Tahoma" w:cs="Tahoma"/>
      <w:sz w:val="16"/>
      <w:szCs w:val="16"/>
      <w:lang w:eastAsia="en-US"/>
    </w:rPr>
  </w:style>
  <w:style w:type="character" w:customStyle="1" w:styleId="hps">
    <w:name w:val="hps"/>
    <w:basedOn w:val="a0"/>
    <w:rsid w:val="005C7988"/>
  </w:style>
  <w:style w:type="character" w:styleId="ab">
    <w:name w:val="Emphasis"/>
    <w:basedOn w:val="a0"/>
    <w:uiPriority w:val="99"/>
    <w:qFormat/>
    <w:rsid w:val="006F7D40"/>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1054</Words>
  <Characters>6014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Yuliya Medvedeva</cp:lastModifiedBy>
  <cp:revision>5</cp:revision>
  <cp:lastPrinted>2011-06-21T05:18:00Z</cp:lastPrinted>
  <dcterms:created xsi:type="dcterms:W3CDTF">2016-08-11T13:50:00Z</dcterms:created>
  <dcterms:modified xsi:type="dcterms:W3CDTF">2016-10-07T11:48:00Z</dcterms:modified>
</cp:coreProperties>
</file>